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7F6B" w14:textId="6E56C8D9" w:rsidR="004B54E7" w:rsidRDefault="004B54E7" w:rsidP="004B54E7">
      <w:pPr>
        <w:pStyle w:val="Title"/>
        <w:kinsoku w:val="0"/>
        <w:overflowPunct w:val="0"/>
      </w:pPr>
      <w:r>
        <w:rPr>
          <w:noProof/>
        </w:rPr>
        <mc:AlternateContent>
          <mc:Choice Requires="wps">
            <w:drawing>
              <wp:anchor distT="0" distB="0" distL="114300" distR="114300" simplePos="0" relativeHeight="251659264" behindDoc="0" locked="0" layoutInCell="0" allowOverlap="1" wp14:anchorId="095B09D9" wp14:editId="32EAA208">
                <wp:simplePos x="0" y="0"/>
                <wp:positionH relativeFrom="page">
                  <wp:posOffset>371475</wp:posOffset>
                </wp:positionH>
                <wp:positionV relativeFrom="paragraph">
                  <wp:posOffset>-168910</wp:posOffset>
                </wp:positionV>
                <wp:extent cx="1562100" cy="863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580AF" w14:textId="77777777" w:rsidR="004B54E7" w:rsidRDefault="004B54E7" w:rsidP="004B54E7">
                            <w:pPr>
                              <w:widowControl/>
                              <w:autoSpaceDE/>
                              <w:autoSpaceDN/>
                              <w:adjustRightInd/>
                              <w:spacing w:line="1360" w:lineRule="atLeast"/>
                              <w:rPr>
                                <w:rFonts w:ascii="Times New Roman" w:hAnsi="Times New Roman" w:cs="Times New Roman"/>
                                <w:sz w:val="24"/>
                                <w:szCs w:val="24"/>
                              </w:rPr>
                            </w:pPr>
                          </w:p>
                          <w:p w14:paraId="76766B8C" w14:textId="77777777" w:rsidR="004B54E7" w:rsidRDefault="004B54E7" w:rsidP="004B54E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B09D9" id="Rectangle 1" o:spid="_x0000_s1026" style="position:absolute;left:0;text-align:left;margin-left:29.25pt;margin-top:-13.3pt;width:123pt;height: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" o:allowincell="f" filled="f" stroked="f">
                <v:textbox inset="0,0,0,0">
                  <w:txbxContent>
                    <w:p w14:paraId="049580AF" w14:textId="77777777" w:rsidR="004B54E7" w:rsidRDefault="004B54E7" w:rsidP="004B54E7">
                      <w:pPr>
                        <w:widowControl/>
                        <w:autoSpaceDE/>
                        <w:autoSpaceDN/>
                        <w:adjustRightInd/>
                        <w:spacing w:line="1360" w:lineRule="atLeast"/>
                        <w:rPr>
                          <w:rFonts w:ascii="Times New Roman" w:hAnsi="Times New Roman" w:cs="Times New Roman"/>
                          <w:sz w:val="24"/>
                          <w:szCs w:val="24"/>
                        </w:rPr>
                      </w:pPr>
                    </w:p>
                    <w:p w14:paraId="76766B8C" w14:textId="77777777" w:rsidR="004B54E7" w:rsidRDefault="004B54E7" w:rsidP="004B54E7">
                      <w:pPr>
                        <w:rPr>
                          <w:rFonts w:ascii="Times New Roman" w:hAnsi="Times New Roman" w:cs="Times New Roman"/>
                          <w:sz w:val="24"/>
                          <w:szCs w:val="24"/>
                        </w:rPr>
                      </w:pPr>
                    </w:p>
                  </w:txbxContent>
                </v:textbox>
                <w10:wrap anchorx="page"/>
              </v:rect>
            </w:pict>
          </mc:Fallback>
        </mc:AlternateContent>
      </w:r>
      <w:r>
        <w:t>Park Villas North Homeowners Association</w:t>
      </w:r>
      <w:r>
        <w:rPr>
          <w:spacing w:val="-79"/>
        </w:rPr>
        <w:t xml:space="preserve"> </w:t>
      </w:r>
      <w:r>
        <w:t>Regular Session</w:t>
      </w:r>
      <w:r>
        <w:rPr>
          <w:spacing w:val="1"/>
        </w:rPr>
        <w:t xml:space="preserve"> </w:t>
      </w:r>
      <w:r>
        <w:t>Minutes</w:t>
      </w:r>
    </w:p>
    <w:p w14:paraId="6776008A" w14:textId="77777777" w:rsidR="004B54E7" w:rsidRPr="00B10EE2" w:rsidRDefault="004B54E7" w:rsidP="004B54E7">
      <w:pPr>
        <w:pStyle w:val="BodyText"/>
        <w:kinsoku w:val="0"/>
        <w:overflowPunct w:val="0"/>
        <w:spacing w:before="8"/>
        <w:rPr>
          <w:b/>
          <w:bCs/>
        </w:rPr>
      </w:pPr>
    </w:p>
    <w:p w14:paraId="34FF91B7" w14:textId="4014DCD9" w:rsidR="004B54E7" w:rsidRPr="00B10EE2" w:rsidRDefault="004B54E7" w:rsidP="004B54E7">
      <w:pPr>
        <w:pStyle w:val="BodyText"/>
        <w:tabs>
          <w:tab w:val="left" w:pos="3119"/>
        </w:tabs>
        <w:kinsoku w:val="0"/>
        <w:overflowPunct w:val="0"/>
        <w:spacing w:before="52"/>
        <w:ind w:left="3120" w:right="115" w:hanging="2160"/>
        <w:jc w:val="both"/>
      </w:pPr>
      <w:r w:rsidRPr="00B10EE2">
        <w:rPr>
          <w:b/>
          <w:bCs/>
        </w:rPr>
        <w:t>CALL</w:t>
      </w:r>
      <w:r w:rsidRPr="00B10EE2">
        <w:rPr>
          <w:b/>
          <w:bCs/>
          <w:spacing w:val="-1"/>
        </w:rPr>
        <w:t xml:space="preserve"> </w:t>
      </w:r>
      <w:r w:rsidRPr="00B10EE2">
        <w:rPr>
          <w:b/>
          <w:bCs/>
        </w:rPr>
        <w:t>TO</w:t>
      </w:r>
      <w:r w:rsidRPr="00B10EE2">
        <w:rPr>
          <w:b/>
          <w:bCs/>
          <w:spacing w:val="-1"/>
        </w:rPr>
        <w:t xml:space="preserve"> </w:t>
      </w:r>
      <w:r w:rsidRPr="00B10EE2">
        <w:rPr>
          <w:b/>
          <w:bCs/>
        </w:rPr>
        <w:t>ORDER</w:t>
      </w:r>
      <w:r w:rsidRPr="00B10EE2">
        <w:rPr>
          <w:b/>
          <w:bCs/>
        </w:rPr>
        <w:tab/>
      </w:r>
      <w:r w:rsidRPr="00B10EE2">
        <w:t>With</w:t>
      </w:r>
      <w:r w:rsidRPr="00B10EE2">
        <w:rPr>
          <w:spacing w:val="3"/>
        </w:rPr>
        <w:t xml:space="preserve"> </w:t>
      </w:r>
      <w:r w:rsidRPr="00B10EE2">
        <w:t>quorum</w:t>
      </w:r>
      <w:r w:rsidRPr="00B10EE2">
        <w:rPr>
          <w:spacing w:val="2"/>
        </w:rPr>
        <w:t xml:space="preserve"> </w:t>
      </w:r>
      <w:r w:rsidRPr="00B10EE2">
        <w:t>established,</w:t>
      </w:r>
      <w:r w:rsidRPr="00B10EE2">
        <w:rPr>
          <w:spacing w:val="4"/>
        </w:rPr>
        <w:t xml:space="preserve"> </w:t>
      </w:r>
      <w:r w:rsidRPr="00B10EE2">
        <w:t>the</w:t>
      </w:r>
      <w:r w:rsidRPr="00B10EE2">
        <w:rPr>
          <w:spacing w:val="5"/>
        </w:rPr>
        <w:t xml:space="preserve"> </w:t>
      </w:r>
      <w:r>
        <w:t xml:space="preserve">Regular </w:t>
      </w:r>
      <w:r w:rsidRPr="00B10EE2">
        <w:t>Session</w:t>
      </w:r>
      <w:r w:rsidRPr="00B10EE2">
        <w:rPr>
          <w:spacing w:val="1"/>
        </w:rPr>
        <w:t xml:space="preserve"> </w:t>
      </w:r>
      <w:r w:rsidRPr="00B10EE2">
        <w:t>of</w:t>
      </w:r>
      <w:r w:rsidRPr="00B10EE2">
        <w:rPr>
          <w:spacing w:val="3"/>
        </w:rPr>
        <w:t xml:space="preserve"> </w:t>
      </w:r>
      <w:r w:rsidRPr="00B10EE2">
        <w:t>the</w:t>
      </w:r>
      <w:r w:rsidRPr="00B10EE2">
        <w:rPr>
          <w:spacing w:val="2"/>
        </w:rPr>
        <w:t xml:space="preserve"> </w:t>
      </w:r>
      <w:r w:rsidRPr="00B10EE2">
        <w:t>Board</w:t>
      </w:r>
      <w:r w:rsidRPr="00B10EE2">
        <w:rPr>
          <w:spacing w:val="3"/>
        </w:rPr>
        <w:t xml:space="preserve"> </w:t>
      </w:r>
      <w:r w:rsidRPr="00B10EE2">
        <w:t>of</w:t>
      </w:r>
      <w:r w:rsidRPr="00B10EE2">
        <w:rPr>
          <w:spacing w:val="3"/>
        </w:rPr>
        <w:t xml:space="preserve"> </w:t>
      </w:r>
      <w:r w:rsidRPr="00B10EE2">
        <w:t>Directors</w:t>
      </w:r>
      <w:r w:rsidRPr="00B10EE2">
        <w:rPr>
          <w:spacing w:val="-52"/>
        </w:rPr>
        <w:t xml:space="preserve"> </w:t>
      </w:r>
      <w:r w:rsidRPr="00B10EE2">
        <w:t>of</w:t>
      </w:r>
      <w:r w:rsidRPr="00B10EE2">
        <w:rPr>
          <w:spacing w:val="-10"/>
        </w:rPr>
        <w:t xml:space="preserve"> </w:t>
      </w:r>
      <w:r w:rsidRPr="00B10EE2">
        <w:t>Park</w:t>
      </w:r>
      <w:r w:rsidRPr="00B10EE2">
        <w:rPr>
          <w:spacing w:val="-9"/>
        </w:rPr>
        <w:t xml:space="preserve"> </w:t>
      </w:r>
      <w:r w:rsidRPr="00B10EE2">
        <w:t>Villas</w:t>
      </w:r>
      <w:r w:rsidRPr="00B10EE2">
        <w:rPr>
          <w:spacing w:val="-11"/>
        </w:rPr>
        <w:t xml:space="preserve"> </w:t>
      </w:r>
      <w:r w:rsidRPr="00B10EE2">
        <w:t>North</w:t>
      </w:r>
      <w:r w:rsidRPr="00B10EE2">
        <w:rPr>
          <w:spacing w:val="-10"/>
        </w:rPr>
        <w:t xml:space="preserve"> </w:t>
      </w:r>
      <w:r w:rsidRPr="00B10EE2">
        <w:t>Association</w:t>
      </w:r>
      <w:r w:rsidRPr="00B10EE2">
        <w:rPr>
          <w:spacing w:val="-11"/>
        </w:rPr>
        <w:t xml:space="preserve"> </w:t>
      </w:r>
      <w:r w:rsidRPr="00B10EE2">
        <w:t>was</w:t>
      </w:r>
      <w:r w:rsidRPr="00B10EE2">
        <w:rPr>
          <w:spacing w:val="-8"/>
        </w:rPr>
        <w:t xml:space="preserve"> </w:t>
      </w:r>
      <w:r w:rsidRPr="00B10EE2">
        <w:t>called</w:t>
      </w:r>
      <w:r w:rsidRPr="00B10EE2">
        <w:rPr>
          <w:spacing w:val="-10"/>
        </w:rPr>
        <w:t xml:space="preserve"> </w:t>
      </w:r>
      <w:r w:rsidRPr="00B10EE2">
        <w:t>to</w:t>
      </w:r>
      <w:r w:rsidRPr="00B10EE2">
        <w:rPr>
          <w:spacing w:val="-10"/>
        </w:rPr>
        <w:t xml:space="preserve"> </w:t>
      </w:r>
      <w:r w:rsidRPr="00B10EE2">
        <w:t>order</w:t>
      </w:r>
      <w:r w:rsidRPr="00B10EE2">
        <w:rPr>
          <w:spacing w:val="-10"/>
        </w:rPr>
        <w:t xml:space="preserve"> </w:t>
      </w:r>
      <w:r w:rsidRPr="00B10EE2">
        <w:t>at</w:t>
      </w:r>
      <w:r w:rsidRPr="00B10EE2">
        <w:rPr>
          <w:spacing w:val="-10"/>
        </w:rPr>
        <w:t xml:space="preserve"> </w:t>
      </w:r>
      <w:r>
        <w:t>6</w:t>
      </w:r>
      <w:r w:rsidRPr="00B10EE2">
        <w:t>:</w:t>
      </w:r>
      <w:r>
        <w:t>10</w:t>
      </w:r>
      <w:r w:rsidRPr="00B10EE2">
        <w:rPr>
          <w:spacing w:val="-9"/>
        </w:rPr>
        <w:t xml:space="preserve"> </w:t>
      </w:r>
      <w:r w:rsidRPr="00B10EE2">
        <w:t>PM</w:t>
      </w:r>
      <w:r w:rsidRPr="00B10EE2">
        <w:rPr>
          <w:spacing w:val="-9"/>
        </w:rPr>
        <w:t xml:space="preserve"> </w:t>
      </w:r>
      <w:r w:rsidRPr="00B10EE2">
        <w:t>on</w:t>
      </w:r>
      <w:r w:rsidRPr="00B10EE2">
        <w:rPr>
          <w:spacing w:val="-10"/>
        </w:rPr>
        <w:t xml:space="preserve"> </w:t>
      </w:r>
      <w:r>
        <w:t xml:space="preserve">Tuesday July 26, </w:t>
      </w:r>
      <w:proofErr w:type="gramStart"/>
      <w:r>
        <w:t>2022</w:t>
      </w:r>
      <w:proofErr w:type="gramEnd"/>
      <w:r>
        <w:t xml:space="preserve"> at Park Villas North Clubhouse and via Zoom </w:t>
      </w:r>
      <w:r w:rsidR="001B014C">
        <w:t>Conference.</w:t>
      </w:r>
    </w:p>
    <w:p w14:paraId="4B85DC51" w14:textId="77777777" w:rsidR="004B54E7" w:rsidRPr="00B10EE2" w:rsidRDefault="004B54E7" w:rsidP="004B54E7">
      <w:pPr>
        <w:pStyle w:val="BodyText"/>
        <w:kinsoku w:val="0"/>
        <w:overflowPunct w:val="0"/>
        <w:spacing w:before="1"/>
      </w:pPr>
    </w:p>
    <w:tbl>
      <w:tblPr>
        <w:tblW w:w="8136" w:type="dxa"/>
        <w:tblInd w:w="3070" w:type="dxa"/>
        <w:tblLayout w:type="fixed"/>
        <w:tblCellMar>
          <w:left w:w="0" w:type="dxa"/>
          <w:right w:w="0" w:type="dxa"/>
        </w:tblCellMar>
        <w:tblLook w:val="0000" w:firstRow="0" w:lastRow="0" w:firstColumn="0" w:lastColumn="0" w:noHBand="0" w:noVBand="0"/>
      </w:tblPr>
      <w:tblGrid>
        <w:gridCol w:w="2702"/>
        <w:gridCol w:w="2697"/>
        <w:gridCol w:w="2737"/>
      </w:tblGrid>
      <w:tr w:rsidR="004B54E7" w:rsidRPr="00B10EE2" w14:paraId="4AA7FD21" w14:textId="77777777" w:rsidTr="004B54E7">
        <w:trPr>
          <w:trHeight w:val="1444"/>
        </w:trPr>
        <w:tc>
          <w:tcPr>
            <w:tcW w:w="2702" w:type="dxa"/>
            <w:tcBorders>
              <w:top w:val="none" w:sz="6" w:space="0" w:color="auto"/>
              <w:left w:val="none" w:sz="6" w:space="0" w:color="auto"/>
              <w:bottom w:val="none" w:sz="6" w:space="0" w:color="auto"/>
              <w:right w:val="none" w:sz="6" w:space="0" w:color="auto"/>
            </w:tcBorders>
          </w:tcPr>
          <w:p w14:paraId="6961EA29" w14:textId="77777777" w:rsidR="004B54E7" w:rsidRPr="00B10EE2" w:rsidRDefault="004B54E7" w:rsidP="00624FF9">
            <w:pPr>
              <w:pStyle w:val="TableParagraph"/>
              <w:kinsoku w:val="0"/>
              <w:overflowPunct w:val="0"/>
              <w:spacing w:line="244" w:lineRule="exact"/>
            </w:pPr>
            <w:r w:rsidRPr="00B10EE2">
              <w:t>Directors</w:t>
            </w:r>
            <w:r w:rsidRPr="00B10EE2">
              <w:rPr>
                <w:spacing w:val="-2"/>
              </w:rPr>
              <w:t xml:space="preserve"> </w:t>
            </w:r>
            <w:r w:rsidRPr="00B10EE2">
              <w:t>present:</w:t>
            </w:r>
          </w:p>
        </w:tc>
        <w:tc>
          <w:tcPr>
            <w:tcW w:w="2697" w:type="dxa"/>
            <w:tcBorders>
              <w:top w:val="none" w:sz="6" w:space="0" w:color="auto"/>
              <w:left w:val="none" w:sz="6" w:space="0" w:color="auto"/>
              <w:bottom w:val="none" w:sz="6" w:space="0" w:color="auto"/>
              <w:right w:val="none" w:sz="6" w:space="0" w:color="auto"/>
            </w:tcBorders>
          </w:tcPr>
          <w:p w14:paraId="6C6125D2" w14:textId="2180C1E2" w:rsidR="004B54E7" w:rsidRPr="004B54E7" w:rsidRDefault="00B91B9D" w:rsidP="00624FF9">
            <w:pPr>
              <w:pStyle w:val="TableParagraph"/>
              <w:kinsoku w:val="0"/>
              <w:overflowPunct w:val="0"/>
              <w:spacing w:line="244" w:lineRule="exact"/>
              <w:ind w:left="199"/>
            </w:pPr>
            <w:r>
              <w:t>Dar</w:t>
            </w:r>
            <w:r w:rsidR="00E34E8E">
              <w:t>en Jaeger</w:t>
            </w:r>
          </w:p>
          <w:p w14:paraId="65F4DDF3" w14:textId="30DF388F" w:rsidR="004B54E7" w:rsidRDefault="00B91B9D" w:rsidP="00624FF9">
            <w:pPr>
              <w:pStyle w:val="TableParagraph"/>
              <w:kinsoku w:val="0"/>
              <w:overflowPunct w:val="0"/>
              <w:ind w:left="199" w:right="355"/>
            </w:pPr>
            <w:r>
              <w:t>Michael Bird</w:t>
            </w:r>
          </w:p>
          <w:p w14:paraId="7DF3AC6F" w14:textId="039B03AF" w:rsidR="004B54E7" w:rsidRDefault="00B91B9D" w:rsidP="00624FF9">
            <w:pPr>
              <w:pStyle w:val="TableParagraph"/>
              <w:kinsoku w:val="0"/>
              <w:overflowPunct w:val="0"/>
              <w:ind w:left="199" w:right="355"/>
            </w:pPr>
            <w:r>
              <w:t>Raymond Henderson</w:t>
            </w:r>
          </w:p>
          <w:p w14:paraId="78D3536F" w14:textId="77777777" w:rsidR="004B54E7" w:rsidRDefault="00B91B9D" w:rsidP="00624FF9">
            <w:pPr>
              <w:pStyle w:val="TableParagraph"/>
              <w:kinsoku w:val="0"/>
              <w:overflowPunct w:val="0"/>
              <w:ind w:left="199" w:right="355"/>
            </w:pPr>
            <w:r>
              <w:t>Jenna Hazelton</w:t>
            </w:r>
          </w:p>
          <w:p w14:paraId="082B1384" w14:textId="0B8E074B" w:rsidR="00B91B9D" w:rsidRPr="00B10EE2" w:rsidRDefault="00B91B9D" w:rsidP="00624FF9">
            <w:pPr>
              <w:pStyle w:val="TableParagraph"/>
              <w:kinsoku w:val="0"/>
              <w:overflowPunct w:val="0"/>
              <w:ind w:left="199" w:right="355"/>
            </w:pPr>
            <w:r>
              <w:t xml:space="preserve">Michael </w:t>
            </w:r>
            <w:r w:rsidR="00E34E8E">
              <w:t>Danner</w:t>
            </w:r>
          </w:p>
        </w:tc>
        <w:tc>
          <w:tcPr>
            <w:tcW w:w="2737" w:type="dxa"/>
            <w:tcBorders>
              <w:top w:val="none" w:sz="6" w:space="0" w:color="auto"/>
              <w:left w:val="none" w:sz="6" w:space="0" w:color="auto"/>
              <w:bottom w:val="none" w:sz="6" w:space="0" w:color="auto"/>
              <w:right w:val="none" w:sz="6" w:space="0" w:color="auto"/>
            </w:tcBorders>
          </w:tcPr>
          <w:p w14:paraId="779865B9" w14:textId="77777777" w:rsidR="004B54E7" w:rsidRPr="00B10EE2" w:rsidRDefault="004B54E7" w:rsidP="00B91B9D">
            <w:pPr>
              <w:pStyle w:val="TableParagraph"/>
              <w:kinsoku w:val="0"/>
              <w:overflowPunct w:val="0"/>
              <w:spacing w:line="244" w:lineRule="exact"/>
              <w:ind w:left="0"/>
            </w:pPr>
            <w:r w:rsidRPr="00B10EE2">
              <w:t>President</w:t>
            </w:r>
          </w:p>
          <w:p w14:paraId="2C8361F2" w14:textId="1E35F84A" w:rsidR="004B54E7" w:rsidRDefault="00B91B9D" w:rsidP="00B91B9D">
            <w:pPr>
              <w:pStyle w:val="TableParagraph"/>
              <w:kinsoku w:val="0"/>
              <w:overflowPunct w:val="0"/>
              <w:ind w:left="0" w:right="270"/>
            </w:pPr>
            <w:r>
              <w:t>Vice President</w:t>
            </w:r>
          </w:p>
          <w:p w14:paraId="47513E94" w14:textId="4E98180A" w:rsidR="004B54E7" w:rsidRDefault="004B54E7" w:rsidP="00624FF9">
            <w:pPr>
              <w:pStyle w:val="TableParagraph"/>
              <w:kinsoku w:val="0"/>
              <w:overflowPunct w:val="0"/>
              <w:ind w:left="0" w:right="270"/>
            </w:pPr>
            <w:r>
              <w:t>Secretary</w:t>
            </w:r>
          </w:p>
          <w:p w14:paraId="12DAA06A" w14:textId="541EA2D8" w:rsidR="004B54E7" w:rsidRDefault="00B91B9D" w:rsidP="00624FF9">
            <w:pPr>
              <w:pStyle w:val="TableParagraph"/>
              <w:kinsoku w:val="0"/>
              <w:overflowPunct w:val="0"/>
              <w:ind w:left="0" w:right="270"/>
            </w:pPr>
            <w:r>
              <w:t>Treasurer</w:t>
            </w:r>
          </w:p>
          <w:p w14:paraId="365A1D66" w14:textId="385922C8" w:rsidR="00B91B9D" w:rsidRDefault="00B91B9D" w:rsidP="00624FF9">
            <w:pPr>
              <w:pStyle w:val="TableParagraph"/>
              <w:kinsoku w:val="0"/>
              <w:overflowPunct w:val="0"/>
              <w:ind w:left="0" w:right="270"/>
            </w:pPr>
            <w:r>
              <w:t>Member at Large</w:t>
            </w:r>
          </w:p>
          <w:p w14:paraId="6848C484" w14:textId="77777777" w:rsidR="004B54E7" w:rsidRPr="00B10EE2" w:rsidRDefault="004B54E7" w:rsidP="00624FF9">
            <w:pPr>
              <w:pStyle w:val="TableParagraph"/>
              <w:kinsoku w:val="0"/>
              <w:overflowPunct w:val="0"/>
              <w:ind w:left="0" w:right="270"/>
            </w:pPr>
          </w:p>
        </w:tc>
      </w:tr>
      <w:tr w:rsidR="004B54E7" w:rsidRPr="00B10EE2" w14:paraId="5918333A" w14:textId="77777777" w:rsidTr="00624FF9">
        <w:trPr>
          <w:gridAfter w:val="2"/>
          <w:wAfter w:w="5434" w:type="dxa"/>
          <w:trHeight w:val="232"/>
        </w:trPr>
        <w:tc>
          <w:tcPr>
            <w:tcW w:w="2702" w:type="dxa"/>
            <w:tcBorders>
              <w:top w:val="none" w:sz="6" w:space="0" w:color="auto"/>
              <w:left w:val="none" w:sz="6" w:space="0" w:color="auto"/>
              <w:bottom w:val="none" w:sz="6" w:space="0" w:color="auto"/>
              <w:right w:val="none" w:sz="6" w:space="0" w:color="auto"/>
            </w:tcBorders>
          </w:tcPr>
          <w:p w14:paraId="29A6BA86" w14:textId="5EB66231" w:rsidR="004B54E7" w:rsidRPr="00B10EE2" w:rsidRDefault="004B54E7" w:rsidP="00624FF9">
            <w:pPr>
              <w:pStyle w:val="TableParagraph"/>
              <w:kinsoku w:val="0"/>
              <w:overflowPunct w:val="0"/>
              <w:spacing w:before="124"/>
            </w:pPr>
            <w:r w:rsidRPr="00B10EE2">
              <w:t>Directors</w:t>
            </w:r>
            <w:r w:rsidRPr="00B10EE2">
              <w:rPr>
                <w:spacing w:val="-2"/>
              </w:rPr>
              <w:t xml:space="preserve"> </w:t>
            </w:r>
            <w:r w:rsidRPr="00B10EE2">
              <w:t>Absent:</w:t>
            </w:r>
            <w:r w:rsidR="00B91B9D">
              <w:t xml:space="preserve"> None</w:t>
            </w:r>
          </w:p>
        </w:tc>
      </w:tr>
      <w:tr w:rsidR="004B54E7" w:rsidRPr="00B10EE2" w14:paraId="63B29C52" w14:textId="77777777" w:rsidTr="00624FF9">
        <w:trPr>
          <w:trHeight w:val="232"/>
        </w:trPr>
        <w:tc>
          <w:tcPr>
            <w:tcW w:w="2702" w:type="dxa"/>
            <w:tcBorders>
              <w:top w:val="none" w:sz="6" w:space="0" w:color="auto"/>
              <w:left w:val="none" w:sz="6" w:space="0" w:color="auto"/>
              <w:bottom w:val="none" w:sz="6" w:space="0" w:color="auto"/>
              <w:right w:val="none" w:sz="6" w:space="0" w:color="auto"/>
            </w:tcBorders>
          </w:tcPr>
          <w:p w14:paraId="10720BB2" w14:textId="194B7880" w:rsidR="004B54E7" w:rsidRPr="00B10EE2" w:rsidRDefault="004B54E7" w:rsidP="00624FF9">
            <w:pPr>
              <w:pStyle w:val="TableParagraph"/>
              <w:kinsoku w:val="0"/>
              <w:overflowPunct w:val="0"/>
              <w:spacing w:before="124"/>
              <w:ind w:left="0"/>
            </w:pPr>
          </w:p>
        </w:tc>
        <w:tc>
          <w:tcPr>
            <w:tcW w:w="2697" w:type="dxa"/>
            <w:tcBorders>
              <w:top w:val="none" w:sz="6" w:space="0" w:color="auto"/>
              <w:left w:val="none" w:sz="6" w:space="0" w:color="auto"/>
              <w:bottom w:val="none" w:sz="6" w:space="0" w:color="auto"/>
              <w:right w:val="none" w:sz="6" w:space="0" w:color="auto"/>
            </w:tcBorders>
          </w:tcPr>
          <w:p w14:paraId="0237540E" w14:textId="77777777" w:rsidR="004B54E7" w:rsidRDefault="004B54E7" w:rsidP="00624FF9">
            <w:pPr>
              <w:pStyle w:val="TableParagraph"/>
              <w:kinsoku w:val="0"/>
              <w:overflowPunct w:val="0"/>
              <w:spacing w:before="104" w:line="290" w:lineRule="atLeast"/>
              <w:ind w:left="0" w:right="1115"/>
            </w:pPr>
          </w:p>
        </w:tc>
        <w:tc>
          <w:tcPr>
            <w:tcW w:w="2737" w:type="dxa"/>
            <w:tcBorders>
              <w:top w:val="none" w:sz="6" w:space="0" w:color="auto"/>
              <w:left w:val="none" w:sz="6" w:space="0" w:color="auto"/>
              <w:bottom w:val="none" w:sz="6" w:space="0" w:color="auto"/>
              <w:right w:val="none" w:sz="6" w:space="0" w:color="auto"/>
            </w:tcBorders>
          </w:tcPr>
          <w:p w14:paraId="1FA04CE4" w14:textId="77777777" w:rsidR="004B54E7" w:rsidRDefault="004B54E7" w:rsidP="00624FF9">
            <w:pPr>
              <w:pStyle w:val="TableParagraph"/>
              <w:kinsoku w:val="0"/>
              <w:overflowPunct w:val="0"/>
              <w:spacing w:before="104" w:line="290" w:lineRule="atLeast"/>
              <w:ind w:left="0" w:right="45"/>
            </w:pPr>
          </w:p>
        </w:tc>
      </w:tr>
    </w:tbl>
    <w:p w14:paraId="5623F04C" w14:textId="12FFA9B6" w:rsidR="004B54E7" w:rsidRPr="00B10EE2" w:rsidRDefault="004B54E7" w:rsidP="004B54E7">
      <w:pPr>
        <w:pStyle w:val="BodyText"/>
        <w:tabs>
          <w:tab w:val="left" w:pos="5279"/>
        </w:tabs>
        <w:kinsoku w:val="0"/>
        <w:overflowPunct w:val="0"/>
        <w:ind w:left="3120"/>
      </w:pPr>
      <w:r w:rsidRPr="00B10EE2">
        <w:t>Also</w:t>
      </w:r>
      <w:r w:rsidRPr="00B10EE2">
        <w:rPr>
          <w:spacing w:val="-1"/>
        </w:rPr>
        <w:t xml:space="preserve"> </w:t>
      </w:r>
      <w:r w:rsidRPr="00B10EE2">
        <w:t>present:</w:t>
      </w:r>
      <w:r w:rsidRPr="00B10EE2">
        <w:tab/>
      </w:r>
      <w:r w:rsidR="00575804">
        <w:t xml:space="preserve">Brianna </w:t>
      </w:r>
      <w:proofErr w:type="gramStart"/>
      <w:r w:rsidR="00575804">
        <w:t>Ardent</w:t>
      </w:r>
      <w:r w:rsidR="00575804" w:rsidRPr="00B10EE2">
        <w:rPr>
          <w:spacing w:val="-3"/>
        </w:rPr>
        <w:t xml:space="preserve"> </w:t>
      </w:r>
      <w:r w:rsidR="00575804">
        <w:rPr>
          <w:spacing w:val="-3"/>
        </w:rPr>
        <w:t xml:space="preserve"> and</w:t>
      </w:r>
      <w:proofErr w:type="gramEnd"/>
      <w:r w:rsidR="00575804">
        <w:rPr>
          <w:spacing w:val="-3"/>
        </w:rPr>
        <w:t xml:space="preserve"> </w:t>
      </w:r>
      <w:r>
        <w:t xml:space="preserve">Molly Valles </w:t>
      </w:r>
      <w:r w:rsidRPr="00B10EE2">
        <w:t>with</w:t>
      </w:r>
      <w:r w:rsidRPr="00B10EE2">
        <w:rPr>
          <w:spacing w:val="-4"/>
        </w:rPr>
        <w:t xml:space="preserve"> </w:t>
      </w:r>
      <w:r w:rsidRPr="00B10EE2">
        <w:t>Pernicano</w:t>
      </w:r>
    </w:p>
    <w:p w14:paraId="3BC66CC6" w14:textId="5BB1424B" w:rsidR="004B54E7" w:rsidRPr="00B10EE2" w:rsidRDefault="004B54E7" w:rsidP="004B54E7">
      <w:pPr>
        <w:pStyle w:val="BodyText"/>
        <w:kinsoku w:val="0"/>
        <w:overflowPunct w:val="0"/>
        <w:ind w:left="5280" w:right="246"/>
        <w:rPr>
          <w:spacing w:val="-2"/>
        </w:rPr>
      </w:pPr>
      <w:r w:rsidRPr="00B10EE2">
        <w:t>Realty</w:t>
      </w:r>
      <w:r w:rsidRPr="00B10EE2">
        <w:rPr>
          <w:spacing w:val="-3"/>
        </w:rPr>
        <w:t xml:space="preserve"> </w:t>
      </w:r>
      <w:r w:rsidRPr="00B10EE2">
        <w:t>&amp;</w:t>
      </w:r>
      <w:r w:rsidRPr="00B10EE2">
        <w:rPr>
          <w:spacing w:val="-3"/>
        </w:rPr>
        <w:t xml:space="preserve"> </w:t>
      </w:r>
      <w:r w:rsidRPr="00B10EE2">
        <w:t>Management,</w:t>
      </w:r>
      <w:r w:rsidRPr="00B10EE2">
        <w:rPr>
          <w:spacing w:val="-3"/>
        </w:rPr>
        <w:t xml:space="preserve"> </w:t>
      </w:r>
      <w:r w:rsidRPr="00B10EE2">
        <w:t>INC</w:t>
      </w:r>
      <w:r w:rsidRPr="00B10EE2">
        <w:rPr>
          <w:spacing w:val="-2"/>
        </w:rPr>
        <w:t xml:space="preserve"> </w:t>
      </w:r>
      <w:r>
        <w:rPr>
          <w:spacing w:val="-2"/>
        </w:rPr>
        <w:t xml:space="preserve">and </w:t>
      </w:r>
      <w:r w:rsidR="00B91B9D">
        <w:rPr>
          <w:spacing w:val="-2"/>
        </w:rPr>
        <w:t>12 homeowners in person and 19 homeowners via Zoom.</w:t>
      </w:r>
    </w:p>
    <w:p w14:paraId="4647C79D" w14:textId="77777777" w:rsidR="004B54E7" w:rsidRDefault="004B54E7" w:rsidP="004B54E7">
      <w:pPr>
        <w:pStyle w:val="BodyText"/>
        <w:tabs>
          <w:tab w:val="left" w:pos="2879"/>
        </w:tabs>
        <w:kinsoku w:val="0"/>
        <w:overflowPunct w:val="0"/>
        <w:ind w:left="2880" w:right="114" w:hanging="2160"/>
        <w:jc w:val="both"/>
        <w:rPr>
          <w:b/>
          <w:bCs/>
        </w:rPr>
      </w:pPr>
    </w:p>
    <w:p w14:paraId="4AC1AA27" w14:textId="478BE799" w:rsidR="004B54E7" w:rsidRDefault="004B54E7" w:rsidP="004B54E7">
      <w:pPr>
        <w:pStyle w:val="BodyText"/>
        <w:tabs>
          <w:tab w:val="left" w:pos="2879"/>
        </w:tabs>
        <w:kinsoku w:val="0"/>
        <w:overflowPunct w:val="0"/>
        <w:ind w:left="2880" w:right="114" w:hanging="2160"/>
        <w:jc w:val="both"/>
        <w:rPr>
          <w:b/>
          <w:bCs/>
        </w:rPr>
      </w:pPr>
      <w:r>
        <w:rPr>
          <w:b/>
          <w:bCs/>
        </w:rPr>
        <w:t xml:space="preserve">EXECUTIVE SESSION: </w:t>
      </w:r>
      <w:r>
        <w:rPr>
          <w:b/>
          <w:bCs/>
        </w:rPr>
        <w:tab/>
      </w:r>
      <w:r w:rsidRPr="00942FDB">
        <w:t>Management will disclose that the Board met in Executive Session on</w:t>
      </w:r>
      <w:r>
        <w:t xml:space="preserve"> July 26, 2022,</w:t>
      </w:r>
      <w:r w:rsidRPr="00942FDB">
        <w:t xml:space="preserve"> to discuss delinquency</w:t>
      </w:r>
      <w:r>
        <w:t xml:space="preserve"> and contracts</w:t>
      </w:r>
      <w:r w:rsidRPr="00942FDB">
        <w:t xml:space="preserve">.  </w:t>
      </w:r>
    </w:p>
    <w:p w14:paraId="02A96507" w14:textId="77777777" w:rsidR="004B54E7" w:rsidRDefault="004B54E7" w:rsidP="004B54E7">
      <w:pPr>
        <w:pStyle w:val="BodyText"/>
        <w:tabs>
          <w:tab w:val="left" w:pos="2879"/>
        </w:tabs>
        <w:kinsoku w:val="0"/>
        <w:overflowPunct w:val="0"/>
        <w:ind w:left="2880" w:right="114" w:hanging="2160"/>
        <w:jc w:val="both"/>
        <w:rPr>
          <w:b/>
          <w:bCs/>
        </w:rPr>
      </w:pPr>
    </w:p>
    <w:p w14:paraId="37955C44" w14:textId="38894FC9" w:rsidR="004B54E7" w:rsidRPr="00CE5C32" w:rsidRDefault="004B54E7" w:rsidP="004B54E7">
      <w:pPr>
        <w:pStyle w:val="BodyText"/>
        <w:tabs>
          <w:tab w:val="left" w:pos="2879"/>
        </w:tabs>
        <w:kinsoku w:val="0"/>
        <w:overflowPunct w:val="0"/>
        <w:ind w:left="2880" w:right="114" w:hanging="2160"/>
        <w:jc w:val="both"/>
      </w:pPr>
      <w:r>
        <w:rPr>
          <w:b/>
          <w:bCs/>
        </w:rPr>
        <w:t>MEETING MINUTES:</w:t>
      </w:r>
      <w:r>
        <w:rPr>
          <w:b/>
          <w:bCs/>
        </w:rPr>
        <w:tab/>
      </w:r>
      <w:r w:rsidRPr="00CE5C32">
        <w:t xml:space="preserve">The Board reviewed the </w:t>
      </w:r>
      <w:r w:rsidR="00B91B9D">
        <w:t>May 24</w:t>
      </w:r>
      <w:r>
        <w:t>, 2022, Regular Session</w:t>
      </w:r>
      <w:r w:rsidRPr="00CE5C32">
        <w:t xml:space="preserve"> meeting minutes. </w:t>
      </w:r>
    </w:p>
    <w:p w14:paraId="78016250" w14:textId="77777777" w:rsidR="004B54E7" w:rsidRPr="00CE5C32" w:rsidRDefault="004B54E7" w:rsidP="004B54E7">
      <w:pPr>
        <w:pStyle w:val="BodyText"/>
        <w:tabs>
          <w:tab w:val="left" w:pos="2879"/>
        </w:tabs>
        <w:kinsoku w:val="0"/>
        <w:overflowPunct w:val="0"/>
        <w:ind w:left="2880" w:right="114" w:hanging="2160"/>
        <w:jc w:val="both"/>
      </w:pPr>
    </w:p>
    <w:p w14:paraId="68257E16" w14:textId="4132387A" w:rsidR="004B54E7" w:rsidRDefault="004B54E7" w:rsidP="004B54E7">
      <w:pPr>
        <w:pStyle w:val="TableParagraph"/>
        <w:kinsoku w:val="0"/>
        <w:overflowPunct w:val="0"/>
        <w:ind w:left="2880" w:right="355" w:firstLine="4"/>
      </w:pPr>
      <w:r w:rsidRPr="00CE5C32">
        <w:t xml:space="preserve">Upon a motion made by </w:t>
      </w:r>
      <w:r w:rsidR="00B91B9D">
        <w:t>Dar</w:t>
      </w:r>
      <w:r w:rsidR="00E34E8E">
        <w:t xml:space="preserve">en </w:t>
      </w:r>
      <w:proofErr w:type="spellStart"/>
      <w:r w:rsidR="00E34E8E">
        <w:t>Jaegar</w:t>
      </w:r>
      <w:proofErr w:type="spellEnd"/>
      <w:r>
        <w:t xml:space="preserve"> </w:t>
      </w:r>
      <w:r w:rsidRPr="00CE5C32">
        <w:t xml:space="preserve">and seconded by </w:t>
      </w:r>
      <w:r w:rsidR="00B91B9D">
        <w:t>Michael Bird</w:t>
      </w:r>
      <w:r w:rsidRPr="00CE5C32">
        <w:t xml:space="preserve"> and carried, the Board </w:t>
      </w:r>
      <w:r w:rsidR="00C83735">
        <w:t>has tabled</w:t>
      </w:r>
      <w:r w:rsidRPr="00CE5C32">
        <w:t xml:space="preserve"> the </w:t>
      </w:r>
      <w:r w:rsidR="00C83735">
        <w:t>May 24</w:t>
      </w:r>
      <w:r>
        <w:t>, 2022</w:t>
      </w:r>
      <w:r w:rsidRPr="00CE5C32">
        <w:t xml:space="preserve">, </w:t>
      </w:r>
      <w:r>
        <w:t xml:space="preserve">regular </w:t>
      </w:r>
      <w:r w:rsidRPr="00CE5C32">
        <w:t>session minutes</w:t>
      </w:r>
      <w:r w:rsidR="00C83735">
        <w:t xml:space="preserve"> upon further review</w:t>
      </w:r>
      <w:r w:rsidRPr="00CE5C32">
        <w:t xml:space="preserve">. </w:t>
      </w:r>
    </w:p>
    <w:p w14:paraId="016308E8" w14:textId="77777777" w:rsidR="004B54E7" w:rsidRDefault="004B54E7" w:rsidP="004B54E7">
      <w:pPr>
        <w:pStyle w:val="TableParagraph"/>
        <w:kinsoku w:val="0"/>
        <w:overflowPunct w:val="0"/>
        <w:ind w:left="2880" w:right="355" w:firstLine="4"/>
      </w:pPr>
    </w:p>
    <w:p w14:paraId="4F5969DF" w14:textId="1C4A2169" w:rsidR="004B54E7" w:rsidRDefault="004B54E7" w:rsidP="004B54E7">
      <w:pPr>
        <w:pStyle w:val="NoSpacing"/>
        <w:ind w:left="2884" w:hanging="2160"/>
        <w:jc w:val="both"/>
        <w:rPr>
          <w:rFonts w:ascii="Calibri" w:hAnsi="Calibri" w:cs="Calibri"/>
          <w:sz w:val="24"/>
          <w:szCs w:val="24"/>
        </w:rPr>
      </w:pPr>
      <w:r w:rsidRPr="00495C12">
        <w:rPr>
          <w:rFonts w:ascii="Calibri" w:hAnsi="Calibri" w:cs="Calibri"/>
          <w:b/>
          <w:sz w:val="24"/>
          <w:szCs w:val="24"/>
        </w:rPr>
        <w:t>F</w:t>
      </w:r>
      <w:r>
        <w:rPr>
          <w:rFonts w:ascii="Calibri" w:hAnsi="Calibri" w:cs="Calibri"/>
          <w:b/>
          <w:sz w:val="24"/>
          <w:szCs w:val="24"/>
        </w:rPr>
        <w:t xml:space="preserve">INANCIAL REPORTS: </w:t>
      </w:r>
      <w:r>
        <w:rPr>
          <w:rFonts w:ascii="Calibri" w:hAnsi="Calibri" w:cs="Calibri"/>
          <w:sz w:val="24"/>
          <w:szCs w:val="24"/>
        </w:rPr>
        <w:tab/>
      </w:r>
      <w:r w:rsidRPr="00771660">
        <w:rPr>
          <w:rFonts w:ascii="Calibri" w:hAnsi="Calibri" w:cs="Calibri"/>
          <w:sz w:val="24"/>
          <w:szCs w:val="24"/>
        </w:rPr>
        <w:t xml:space="preserve">The Board reviewed the </w:t>
      </w:r>
      <w:r w:rsidR="00C83735">
        <w:rPr>
          <w:rFonts w:ascii="Calibri" w:hAnsi="Calibri" w:cs="Calibri"/>
          <w:sz w:val="24"/>
          <w:szCs w:val="24"/>
        </w:rPr>
        <w:t>June 2022</w:t>
      </w:r>
      <w:r>
        <w:rPr>
          <w:rFonts w:ascii="Calibri" w:hAnsi="Calibri" w:cs="Calibri"/>
          <w:sz w:val="24"/>
          <w:szCs w:val="24"/>
        </w:rPr>
        <w:t xml:space="preserve"> Financial Report, which reflects the following balances: </w:t>
      </w:r>
    </w:p>
    <w:p w14:paraId="343F75B1" w14:textId="590EB511" w:rsidR="004B54E7" w:rsidRPr="002B271C" w:rsidRDefault="004B54E7" w:rsidP="004B54E7">
      <w:pPr>
        <w:pStyle w:val="NoSpacing"/>
        <w:ind w:left="2160" w:hanging="2160"/>
        <w:jc w:val="both"/>
        <w:rPr>
          <w:rFonts w:ascii="Calibri" w:hAnsi="Calibri" w:cs="Calibri"/>
          <w:b/>
          <w:sz w:val="24"/>
          <w:szCs w:val="24"/>
        </w:rPr>
      </w:pPr>
      <w:r>
        <w:rPr>
          <w:rFonts w:ascii="Calibri" w:hAnsi="Calibri" w:cs="Calibri"/>
          <w:b/>
          <w:sz w:val="24"/>
          <w:szCs w:val="24"/>
        </w:rPr>
        <w:tab/>
      </w:r>
      <w:r>
        <w:rPr>
          <w:rFonts w:ascii="Calibri" w:hAnsi="Calibri" w:cs="Calibri"/>
          <w:b/>
          <w:sz w:val="24"/>
          <w:szCs w:val="24"/>
        </w:rPr>
        <w:tab/>
      </w:r>
      <w:r w:rsidRPr="002B271C">
        <w:rPr>
          <w:rFonts w:ascii="Calibri" w:hAnsi="Calibri" w:cs="Calibri"/>
          <w:b/>
          <w:sz w:val="24"/>
          <w:szCs w:val="24"/>
        </w:rPr>
        <w:t xml:space="preserve">Operating </w:t>
      </w:r>
      <w:r w:rsidRPr="002B271C">
        <w:rPr>
          <w:rFonts w:ascii="Calibri" w:hAnsi="Calibri" w:cs="Calibri"/>
          <w:b/>
          <w:sz w:val="24"/>
          <w:szCs w:val="24"/>
        </w:rPr>
        <w:tab/>
      </w:r>
      <w:r w:rsidRPr="002B271C">
        <w:rPr>
          <w:rFonts w:ascii="Calibri" w:hAnsi="Calibri" w:cs="Calibri"/>
          <w:b/>
          <w:sz w:val="24"/>
          <w:szCs w:val="24"/>
        </w:rPr>
        <w:tab/>
      </w:r>
      <w:r>
        <w:rPr>
          <w:rFonts w:ascii="Calibri" w:hAnsi="Calibri" w:cs="Calibri"/>
          <w:b/>
          <w:sz w:val="24"/>
          <w:szCs w:val="24"/>
        </w:rPr>
        <w:t>$</w:t>
      </w:r>
      <w:r w:rsidR="00C83735">
        <w:rPr>
          <w:rFonts w:ascii="Calibri" w:hAnsi="Calibri" w:cs="Calibri"/>
          <w:b/>
          <w:sz w:val="24"/>
          <w:szCs w:val="24"/>
        </w:rPr>
        <w:t>178,931.73</w:t>
      </w:r>
    </w:p>
    <w:p w14:paraId="0192D8E7" w14:textId="1D105A96" w:rsidR="004B54E7" w:rsidRDefault="004B54E7" w:rsidP="004B54E7">
      <w:pPr>
        <w:pStyle w:val="NoSpacing"/>
        <w:ind w:left="2160" w:hanging="2160"/>
        <w:jc w:val="both"/>
        <w:rPr>
          <w:rFonts w:ascii="Calibri" w:hAnsi="Calibri" w:cs="Calibri"/>
          <w:b/>
          <w:sz w:val="24"/>
          <w:szCs w:val="24"/>
        </w:rPr>
      </w:pPr>
      <w:r w:rsidRPr="002B271C">
        <w:rPr>
          <w:rFonts w:ascii="Calibri" w:hAnsi="Calibri" w:cs="Calibri"/>
          <w:b/>
          <w:sz w:val="24"/>
          <w:szCs w:val="24"/>
        </w:rPr>
        <w:tab/>
      </w:r>
      <w:r w:rsidRPr="002B271C">
        <w:rPr>
          <w:rFonts w:ascii="Calibri" w:hAnsi="Calibri" w:cs="Calibri"/>
          <w:b/>
          <w:sz w:val="24"/>
          <w:szCs w:val="24"/>
        </w:rPr>
        <w:tab/>
        <w:t xml:space="preserve">Reserves </w:t>
      </w:r>
      <w:r w:rsidRPr="002B271C">
        <w:rPr>
          <w:rFonts w:ascii="Calibri" w:hAnsi="Calibri" w:cs="Calibri"/>
          <w:b/>
          <w:sz w:val="24"/>
          <w:szCs w:val="24"/>
        </w:rPr>
        <w:tab/>
      </w:r>
      <w:r w:rsidRPr="002B271C">
        <w:rPr>
          <w:rFonts w:ascii="Calibri" w:hAnsi="Calibri" w:cs="Calibri"/>
          <w:b/>
          <w:sz w:val="24"/>
          <w:szCs w:val="24"/>
        </w:rPr>
        <w:tab/>
      </w:r>
      <w:r>
        <w:rPr>
          <w:rFonts w:ascii="Calibri" w:hAnsi="Calibri" w:cs="Calibri"/>
          <w:b/>
          <w:sz w:val="24"/>
          <w:szCs w:val="24"/>
        </w:rPr>
        <w:t>$</w:t>
      </w:r>
      <w:r w:rsidR="00C83735">
        <w:rPr>
          <w:rFonts w:ascii="Calibri" w:hAnsi="Calibri" w:cs="Calibri"/>
          <w:b/>
          <w:sz w:val="24"/>
          <w:szCs w:val="24"/>
        </w:rPr>
        <w:t>592,710.06</w:t>
      </w:r>
    </w:p>
    <w:p w14:paraId="7997C1F9" w14:textId="5145964B" w:rsidR="004B54E7" w:rsidRDefault="004B54E7" w:rsidP="004B54E7">
      <w:pPr>
        <w:pStyle w:val="NoSpacing"/>
        <w:ind w:left="2160" w:hanging="2160"/>
        <w:jc w:val="both"/>
        <w:rPr>
          <w:rFonts w:ascii="Calibri" w:hAnsi="Calibri" w:cs="Calibri"/>
          <w:b/>
          <w:sz w:val="24"/>
          <w:szCs w:val="24"/>
        </w:rPr>
      </w:pPr>
      <w:r>
        <w:rPr>
          <w:rFonts w:ascii="Calibri" w:hAnsi="Calibri" w:cs="Calibri"/>
          <w:b/>
          <w:sz w:val="24"/>
          <w:szCs w:val="24"/>
        </w:rPr>
        <w:tab/>
      </w:r>
      <w:r>
        <w:rPr>
          <w:rFonts w:ascii="Calibri" w:hAnsi="Calibri" w:cs="Calibri"/>
          <w:b/>
          <w:sz w:val="24"/>
          <w:szCs w:val="24"/>
        </w:rPr>
        <w:tab/>
        <w:t>Account Receivable</w:t>
      </w:r>
      <w:r>
        <w:rPr>
          <w:rFonts w:ascii="Calibri" w:hAnsi="Calibri" w:cs="Calibri"/>
          <w:b/>
          <w:sz w:val="24"/>
          <w:szCs w:val="24"/>
        </w:rPr>
        <w:tab/>
        <w:t>$</w:t>
      </w:r>
      <w:r w:rsidR="00C83735">
        <w:rPr>
          <w:rFonts w:ascii="Calibri" w:hAnsi="Calibri" w:cs="Calibri"/>
          <w:b/>
          <w:sz w:val="24"/>
          <w:szCs w:val="24"/>
        </w:rPr>
        <w:t>51,646.59</w:t>
      </w:r>
    </w:p>
    <w:p w14:paraId="4DF9662B" w14:textId="269AD044" w:rsidR="004B54E7" w:rsidRDefault="004B54E7" w:rsidP="004B54E7">
      <w:pPr>
        <w:pStyle w:val="NoSpacing"/>
        <w:ind w:left="2160" w:hanging="2160"/>
        <w:jc w:val="both"/>
        <w:rPr>
          <w:rFonts w:ascii="Calibri" w:hAnsi="Calibri" w:cs="Calibri"/>
          <w:b/>
          <w:sz w:val="24"/>
          <w:szCs w:val="24"/>
        </w:rPr>
      </w:pPr>
      <w:r>
        <w:rPr>
          <w:rFonts w:ascii="Calibri" w:hAnsi="Calibri" w:cs="Calibri"/>
          <w:b/>
          <w:sz w:val="24"/>
          <w:szCs w:val="24"/>
        </w:rPr>
        <w:tab/>
      </w:r>
      <w:r>
        <w:rPr>
          <w:rFonts w:ascii="Calibri" w:hAnsi="Calibri" w:cs="Calibri"/>
          <w:b/>
          <w:sz w:val="24"/>
          <w:szCs w:val="24"/>
        </w:rPr>
        <w:tab/>
        <w:t xml:space="preserve">Total Assets: </w:t>
      </w:r>
      <w:r>
        <w:rPr>
          <w:rFonts w:ascii="Calibri" w:hAnsi="Calibri" w:cs="Calibri"/>
          <w:b/>
          <w:sz w:val="24"/>
          <w:szCs w:val="24"/>
        </w:rPr>
        <w:tab/>
      </w:r>
      <w:r>
        <w:rPr>
          <w:rFonts w:ascii="Calibri" w:hAnsi="Calibri" w:cs="Calibri"/>
          <w:b/>
          <w:sz w:val="24"/>
          <w:szCs w:val="24"/>
        </w:rPr>
        <w:tab/>
        <w:t>$</w:t>
      </w:r>
      <w:r w:rsidR="00C83735">
        <w:rPr>
          <w:rFonts w:ascii="Calibri" w:hAnsi="Calibri" w:cs="Calibri"/>
          <w:b/>
          <w:sz w:val="24"/>
          <w:szCs w:val="24"/>
        </w:rPr>
        <w:t>771,641.79</w:t>
      </w:r>
    </w:p>
    <w:p w14:paraId="73D1569C" w14:textId="77777777" w:rsidR="004B54E7" w:rsidRDefault="004B54E7" w:rsidP="004B54E7">
      <w:pPr>
        <w:pStyle w:val="NoSpacing"/>
        <w:ind w:left="2160" w:hanging="2160"/>
        <w:jc w:val="both"/>
        <w:rPr>
          <w:rFonts w:ascii="Calibri" w:hAnsi="Calibri" w:cs="Calibri"/>
          <w:sz w:val="24"/>
          <w:szCs w:val="24"/>
        </w:rPr>
      </w:pPr>
    </w:p>
    <w:p w14:paraId="40F49A74" w14:textId="6037E082" w:rsidR="004B54E7" w:rsidRDefault="004B54E7" w:rsidP="004B54E7">
      <w:pPr>
        <w:pStyle w:val="NoSpacing"/>
        <w:ind w:left="2880"/>
        <w:jc w:val="both"/>
        <w:rPr>
          <w:rFonts w:ascii="Calibri" w:hAnsi="Calibri" w:cs="Calibri"/>
          <w:sz w:val="24"/>
          <w:szCs w:val="24"/>
        </w:rPr>
      </w:pPr>
      <w:r>
        <w:rPr>
          <w:rFonts w:ascii="Calibri" w:hAnsi="Calibri" w:cs="Calibri"/>
          <w:sz w:val="24"/>
          <w:szCs w:val="24"/>
        </w:rPr>
        <w:t xml:space="preserve">Upon a motion made, seconded, and carried the Board </w:t>
      </w:r>
      <w:r w:rsidR="00C83735">
        <w:rPr>
          <w:rFonts w:ascii="Calibri" w:hAnsi="Calibri" w:cs="Calibri"/>
          <w:sz w:val="24"/>
          <w:szCs w:val="24"/>
        </w:rPr>
        <w:t xml:space="preserve">has tabled </w:t>
      </w:r>
      <w:r w:rsidR="00BD4FC0">
        <w:rPr>
          <w:rFonts w:ascii="Calibri" w:hAnsi="Calibri" w:cs="Calibri"/>
          <w:sz w:val="24"/>
          <w:szCs w:val="24"/>
        </w:rPr>
        <w:t>the Financial</w:t>
      </w:r>
      <w:r>
        <w:rPr>
          <w:rFonts w:ascii="Calibri" w:hAnsi="Calibri" w:cs="Calibri"/>
          <w:sz w:val="24"/>
          <w:szCs w:val="24"/>
        </w:rPr>
        <w:t xml:space="preserve"> Reports </w:t>
      </w:r>
      <w:r w:rsidR="00C83735">
        <w:rPr>
          <w:rFonts w:ascii="Calibri" w:hAnsi="Calibri" w:cs="Calibri"/>
          <w:sz w:val="24"/>
          <w:szCs w:val="24"/>
        </w:rPr>
        <w:t xml:space="preserve">to invoices being processed after this report was generated. </w:t>
      </w:r>
    </w:p>
    <w:p w14:paraId="02D630AE" w14:textId="77777777" w:rsidR="004B54E7" w:rsidRDefault="004B54E7" w:rsidP="004B54E7">
      <w:pPr>
        <w:pStyle w:val="NoSpacing"/>
        <w:ind w:left="2880"/>
        <w:jc w:val="both"/>
        <w:rPr>
          <w:rFonts w:ascii="Calibri" w:hAnsi="Calibri" w:cs="Calibri"/>
          <w:sz w:val="24"/>
          <w:szCs w:val="24"/>
        </w:rPr>
      </w:pPr>
    </w:p>
    <w:p w14:paraId="6E164332" w14:textId="77777777" w:rsidR="004B54E7" w:rsidRDefault="004B54E7" w:rsidP="004B54E7">
      <w:pPr>
        <w:widowControl/>
        <w:autoSpaceDE/>
        <w:autoSpaceDN/>
        <w:adjustRightInd/>
        <w:ind w:left="2880"/>
        <w:jc w:val="both"/>
        <w:rPr>
          <w:rFonts w:eastAsia="Times New Roman"/>
          <w:sz w:val="24"/>
          <w:szCs w:val="24"/>
        </w:rPr>
      </w:pPr>
      <w:r w:rsidRPr="00890D09">
        <w:rPr>
          <w:rFonts w:eastAsia="Times New Roman"/>
          <w:b/>
          <w:bCs/>
          <w:sz w:val="24"/>
          <w:szCs w:val="24"/>
          <w:u w:val="single"/>
        </w:rPr>
        <w:t>Delinquencies</w:t>
      </w:r>
      <w:r w:rsidRPr="00890D09">
        <w:rPr>
          <w:rFonts w:eastAsia="Times New Roman"/>
          <w:b/>
          <w:bCs/>
          <w:sz w:val="24"/>
          <w:szCs w:val="24"/>
        </w:rPr>
        <w:t xml:space="preserve">: </w:t>
      </w:r>
      <w:r w:rsidRPr="00890D09">
        <w:rPr>
          <w:rFonts w:eastAsia="Times New Roman"/>
          <w:sz w:val="24"/>
          <w:szCs w:val="24"/>
        </w:rPr>
        <w:t xml:space="preserve"> Management reported that this are </w:t>
      </w:r>
      <w:r>
        <w:rPr>
          <w:rFonts w:eastAsia="Times New Roman"/>
          <w:sz w:val="24"/>
          <w:szCs w:val="24"/>
        </w:rPr>
        <w:t xml:space="preserve">no </w:t>
      </w:r>
      <w:r w:rsidRPr="00890D09">
        <w:rPr>
          <w:rFonts w:eastAsia="Times New Roman"/>
          <w:sz w:val="24"/>
          <w:szCs w:val="24"/>
        </w:rPr>
        <w:t xml:space="preserve">new account due for filing a lien for non-payment of monthly assessments. </w:t>
      </w:r>
    </w:p>
    <w:p w14:paraId="54A09732" w14:textId="77777777" w:rsidR="004B54E7" w:rsidRPr="001B3BD0" w:rsidRDefault="004B54E7" w:rsidP="004B54E7">
      <w:pPr>
        <w:widowControl/>
        <w:autoSpaceDE/>
        <w:autoSpaceDN/>
        <w:adjustRightInd/>
        <w:jc w:val="both"/>
        <w:rPr>
          <w:rFonts w:eastAsia="Times New Roman"/>
          <w:b/>
          <w:bCs/>
          <w:sz w:val="24"/>
          <w:szCs w:val="24"/>
        </w:rPr>
      </w:pPr>
    </w:p>
    <w:p w14:paraId="22EFA992" w14:textId="77777777" w:rsidR="004B54E7" w:rsidRDefault="004B54E7" w:rsidP="004B54E7">
      <w:pPr>
        <w:pStyle w:val="BodyText"/>
        <w:tabs>
          <w:tab w:val="left" w:pos="2879"/>
        </w:tabs>
        <w:kinsoku w:val="0"/>
        <w:overflowPunct w:val="0"/>
        <w:ind w:right="114"/>
        <w:jc w:val="both"/>
        <w:rPr>
          <w:b/>
          <w:bCs/>
        </w:rPr>
      </w:pPr>
      <w:r w:rsidRPr="005A216F">
        <w:rPr>
          <w:b/>
          <w:bCs/>
        </w:rPr>
        <w:tab/>
      </w:r>
    </w:p>
    <w:p w14:paraId="5F48FF82" w14:textId="7ACAE706" w:rsidR="004B54E7" w:rsidRDefault="00E07D40" w:rsidP="004B54E7">
      <w:pPr>
        <w:pStyle w:val="BodyText"/>
        <w:tabs>
          <w:tab w:val="left" w:pos="2879"/>
        </w:tabs>
        <w:kinsoku w:val="0"/>
        <w:overflowPunct w:val="0"/>
        <w:ind w:left="2879" w:right="114" w:hanging="2879"/>
        <w:jc w:val="both"/>
      </w:pPr>
      <w:r>
        <w:rPr>
          <w:b/>
          <w:bCs/>
        </w:rPr>
        <w:t xml:space="preserve">               </w:t>
      </w:r>
    </w:p>
    <w:p w14:paraId="0606AEF9" w14:textId="77777777" w:rsidR="00BD205E" w:rsidRDefault="00BD205E" w:rsidP="00E07D40">
      <w:pPr>
        <w:ind w:left="2880" w:hanging="2160"/>
        <w:jc w:val="both"/>
        <w:rPr>
          <w:b/>
          <w:bCs/>
          <w:sz w:val="24"/>
          <w:szCs w:val="24"/>
        </w:rPr>
      </w:pPr>
    </w:p>
    <w:p w14:paraId="66F7DB2C" w14:textId="77777777" w:rsidR="00BD205E" w:rsidRDefault="00BD205E" w:rsidP="00E07D40">
      <w:pPr>
        <w:ind w:left="2880" w:hanging="2160"/>
        <w:jc w:val="both"/>
        <w:rPr>
          <w:b/>
          <w:bCs/>
          <w:sz w:val="24"/>
          <w:szCs w:val="24"/>
        </w:rPr>
      </w:pPr>
    </w:p>
    <w:p w14:paraId="642D9D2B" w14:textId="77777777" w:rsidR="00BD205E" w:rsidRDefault="00BD205E" w:rsidP="00E07D40">
      <w:pPr>
        <w:ind w:left="2880" w:hanging="2160"/>
        <w:jc w:val="both"/>
        <w:rPr>
          <w:b/>
          <w:bCs/>
          <w:sz w:val="24"/>
          <w:szCs w:val="24"/>
        </w:rPr>
      </w:pPr>
    </w:p>
    <w:p w14:paraId="405B672A" w14:textId="306F7345" w:rsidR="00E07D40" w:rsidRDefault="00E07D40" w:rsidP="00E07D40">
      <w:pPr>
        <w:ind w:left="2880" w:hanging="2160"/>
        <w:jc w:val="both"/>
        <w:rPr>
          <w:sz w:val="24"/>
          <w:szCs w:val="24"/>
        </w:rPr>
      </w:pPr>
      <w:r>
        <w:rPr>
          <w:b/>
          <w:bCs/>
          <w:sz w:val="24"/>
          <w:szCs w:val="24"/>
        </w:rPr>
        <w:lastRenderedPageBreak/>
        <w:t>REPORTS:</w:t>
      </w:r>
      <w:r w:rsidR="00BD205E">
        <w:rPr>
          <w:b/>
          <w:bCs/>
          <w:sz w:val="24"/>
          <w:szCs w:val="24"/>
        </w:rPr>
        <w:t xml:space="preserve"> </w:t>
      </w:r>
      <w:r w:rsidR="00BD205E">
        <w:rPr>
          <w:b/>
          <w:bCs/>
          <w:sz w:val="24"/>
          <w:szCs w:val="24"/>
        </w:rPr>
        <w:tab/>
      </w:r>
      <w:r>
        <w:rPr>
          <w:b/>
          <w:bCs/>
          <w:sz w:val="24"/>
          <w:szCs w:val="24"/>
        </w:rPr>
        <w:t xml:space="preserve">Compliance Report: </w:t>
      </w:r>
      <w:r>
        <w:rPr>
          <w:sz w:val="24"/>
          <w:szCs w:val="24"/>
        </w:rPr>
        <w:t>The Board has reviewed and discussed the compliance report.</w:t>
      </w:r>
      <w:r w:rsidR="001A13D3">
        <w:rPr>
          <w:sz w:val="24"/>
          <w:szCs w:val="24"/>
        </w:rPr>
        <w:t xml:space="preserve"> No Board action required. </w:t>
      </w:r>
    </w:p>
    <w:p w14:paraId="7B9DE511" w14:textId="77777777" w:rsidR="001A13D3" w:rsidRDefault="001A13D3" w:rsidP="00E07D40">
      <w:pPr>
        <w:ind w:left="2880" w:hanging="2160"/>
        <w:jc w:val="both"/>
        <w:rPr>
          <w:sz w:val="24"/>
          <w:szCs w:val="24"/>
        </w:rPr>
      </w:pPr>
    </w:p>
    <w:p w14:paraId="615F2495" w14:textId="695A21B4" w:rsidR="00E07D40" w:rsidRDefault="00BD205E" w:rsidP="00E07D40">
      <w:pPr>
        <w:ind w:left="2880" w:hanging="2160"/>
        <w:jc w:val="both"/>
        <w:rPr>
          <w:sz w:val="24"/>
          <w:szCs w:val="24"/>
        </w:rPr>
      </w:pPr>
      <w:r>
        <w:rPr>
          <w:b/>
          <w:bCs/>
          <w:sz w:val="24"/>
          <w:szCs w:val="24"/>
        </w:rPr>
        <w:t xml:space="preserve">  </w:t>
      </w:r>
      <w:r>
        <w:rPr>
          <w:b/>
          <w:bCs/>
          <w:sz w:val="24"/>
          <w:szCs w:val="24"/>
        </w:rPr>
        <w:tab/>
      </w:r>
      <w:r w:rsidR="00E07D40">
        <w:rPr>
          <w:b/>
          <w:bCs/>
          <w:sz w:val="24"/>
          <w:szCs w:val="24"/>
        </w:rPr>
        <w:t>Work Order Report:</w:t>
      </w:r>
      <w:r w:rsidR="00E07D40">
        <w:rPr>
          <w:sz w:val="24"/>
          <w:szCs w:val="24"/>
        </w:rPr>
        <w:t xml:space="preserve"> </w:t>
      </w:r>
      <w:r w:rsidR="00E07D40">
        <w:rPr>
          <w:b/>
          <w:bCs/>
          <w:sz w:val="24"/>
          <w:szCs w:val="24"/>
        </w:rPr>
        <w:t xml:space="preserve"> </w:t>
      </w:r>
      <w:r w:rsidR="00E07D40">
        <w:rPr>
          <w:sz w:val="24"/>
          <w:szCs w:val="24"/>
        </w:rPr>
        <w:t>The Board has reviewed and discussed the work</w:t>
      </w:r>
      <w:r w:rsidR="001A13D3">
        <w:rPr>
          <w:sz w:val="24"/>
          <w:szCs w:val="24"/>
        </w:rPr>
        <w:t xml:space="preserve">. No Board action required. </w:t>
      </w:r>
    </w:p>
    <w:p w14:paraId="48023F6D" w14:textId="77777777" w:rsidR="001A13D3" w:rsidRDefault="001A13D3" w:rsidP="00E07D40">
      <w:pPr>
        <w:ind w:left="2880" w:hanging="2160"/>
        <w:jc w:val="both"/>
        <w:rPr>
          <w:sz w:val="24"/>
          <w:szCs w:val="24"/>
        </w:rPr>
      </w:pPr>
    </w:p>
    <w:p w14:paraId="5517F048" w14:textId="496F4A3F" w:rsidR="00BD205E" w:rsidRDefault="00BD205E" w:rsidP="00BD205E">
      <w:pPr>
        <w:widowControl/>
        <w:autoSpaceDE/>
        <w:autoSpaceDN/>
        <w:adjustRightInd/>
        <w:ind w:left="2880"/>
        <w:jc w:val="both"/>
        <w:rPr>
          <w:rFonts w:eastAsia="Times New Roman"/>
          <w:sz w:val="24"/>
          <w:szCs w:val="24"/>
        </w:rPr>
      </w:pPr>
      <w:r>
        <w:rPr>
          <w:b/>
          <w:bCs/>
          <w:sz w:val="24"/>
          <w:szCs w:val="24"/>
        </w:rPr>
        <w:t xml:space="preserve">Landscape Committee: </w:t>
      </w:r>
      <w:r>
        <w:rPr>
          <w:rFonts w:eastAsia="Times New Roman"/>
          <w:b/>
          <w:bCs/>
          <w:sz w:val="24"/>
          <w:szCs w:val="24"/>
        </w:rPr>
        <w:t>Landscape</w:t>
      </w:r>
      <w:r w:rsidRPr="001B3BD0">
        <w:rPr>
          <w:rFonts w:eastAsia="Times New Roman"/>
          <w:b/>
          <w:bCs/>
          <w:sz w:val="24"/>
          <w:szCs w:val="24"/>
        </w:rPr>
        <w:t xml:space="preserve"> Report: </w:t>
      </w:r>
      <w:r>
        <w:rPr>
          <w:rFonts w:eastAsia="Times New Roman"/>
          <w:sz w:val="24"/>
          <w:szCs w:val="24"/>
        </w:rPr>
        <w:t>Homeowner</w:t>
      </w:r>
      <w:r w:rsidR="001A13D3">
        <w:rPr>
          <w:rFonts w:eastAsia="Times New Roman"/>
          <w:sz w:val="24"/>
          <w:szCs w:val="24"/>
        </w:rPr>
        <w:t>,</w:t>
      </w:r>
      <w:r>
        <w:rPr>
          <w:rFonts w:eastAsia="Times New Roman"/>
          <w:sz w:val="24"/>
          <w:szCs w:val="24"/>
        </w:rPr>
        <w:t xml:space="preserve"> Linda</w:t>
      </w:r>
      <w:r w:rsidR="000C2BD2">
        <w:rPr>
          <w:rFonts w:eastAsia="Times New Roman"/>
          <w:sz w:val="24"/>
          <w:szCs w:val="24"/>
        </w:rPr>
        <w:t xml:space="preserve"> </w:t>
      </w:r>
      <w:proofErr w:type="spellStart"/>
      <w:r w:rsidR="000C2BD2">
        <w:rPr>
          <w:rFonts w:eastAsia="Times New Roman"/>
          <w:sz w:val="24"/>
          <w:szCs w:val="24"/>
        </w:rPr>
        <w:t>Vanhuzum</w:t>
      </w:r>
      <w:proofErr w:type="spellEnd"/>
      <w:r>
        <w:rPr>
          <w:rFonts w:eastAsia="Times New Roman"/>
          <w:sz w:val="24"/>
          <w:szCs w:val="24"/>
        </w:rPr>
        <w:t xml:space="preserve"> presented a report of concerns and findings regarding the landscape throughout the community including information from a phone call with Pacific Green.</w:t>
      </w:r>
      <w:r w:rsidR="001A13D3">
        <w:rPr>
          <w:rFonts w:eastAsia="Times New Roman"/>
          <w:sz w:val="24"/>
          <w:szCs w:val="24"/>
        </w:rPr>
        <w:t xml:space="preserve"> No Board action required. </w:t>
      </w:r>
    </w:p>
    <w:p w14:paraId="11984271" w14:textId="77777777" w:rsidR="001A13D3" w:rsidRDefault="001A13D3" w:rsidP="00BD205E">
      <w:pPr>
        <w:widowControl/>
        <w:autoSpaceDE/>
        <w:autoSpaceDN/>
        <w:adjustRightInd/>
        <w:ind w:left="2880"/>
        <w:jc w:val="both"/>
        <w:rPr>
          <w:rFonts w:eastAsia="Times New Roman"/>
          <w:sz w:val="24"/>
          <w:szCs w:val="24"/>
        </w:rPr>
      </w:pPr>
    </w:p>
    <w:p w14:paraId="76468D56" w14:textId="30037C3B" w:rsidR="00BD4FC0" w:rsidRDefault="00BD205E" w:rsidP="001E405A">
      <w:pPr>
        <w:widowControl/>
        <w:autoSpaceDE/>
        <w:autoSpaceDN/>
        <w:adjustRightInd/>
        <w:ind w:left="2880"/>
        <w:jc w:val="both"/>
        <w:rPr>
          <w:rFonts w:eastAsia="Times New Roman"/>
          <w:sz w:val="24"/>
          <w:szCs w:val="24"/>
        </w:rPr>
      </w:pPr>
      <w:r>
        <w:rPr>
          <w:b/>
          <w:bCs/>
          <w:sz w:val="24"/>
          <w:szCs w:val="24"/>
        </w:rPr>
        <w:t>Financial Committee:</w:t>
      </w:r>
      <w:r>
        <w:rPr>
          <w:rFonts w:eastAsia="Times New Roman"/>
          <w:sz w:val="24"/>
          <w:szCs w:val="24"/>
        </w:rPr>
        <w:t xml:space="preserve"> The Board discussed that they will </w:t>
      </w:r>
      <w:r w:rsidR="001E405A">
        <w:rPr>
          <w:rFonts w:eastAsia="Times New Roman"/>
          <w:sz w:val="24"/>
          <w:szCs w:val="24"/>
        </w:rPr>
        <w:t xml:space="preserve">be </w:t>
      </w:r>
      <w:r>
        <w:rPr>
          <w:rFonts w:eastAsia="Times New Roman"/>
          <w:sz w:val="24"/>
          <w:szCs w:val="24"/>
        </w:rPr>
        <w:t>form</w:t>
      </w:r>
      <w:r w:rsidR="001E405A">
        <w:rPr>
          <w:rFonts w:eastAsia="Times New Roman"/>
          <w:sz w:val="24"/>
          <w:szCs w:val="24"/>
        </w:rPr>
        <w:t xml:space="preserve">ing </w:t>
      </w:r>
      <w:r>
        <w:rPr>
          <w:rFonts w:eastAsia="Times New Roman"/>
          <w:sz w:val="24"/>
          <w:szCs w:val="24"/>
        </w:rPr>
        <w:t xml:space="preserve">committees </w:t>
      </w:r>
      <w:r w:rsidR="001E405A">
        <w:rPr>
          <w:rFonts w:eastAsia="Times New Roman"/>
          <w:sz w:val="24"/>
          <w:szCs w:val="24"/>
        </w:rPr>
        <w:t xml:space="preserve">at the </w:t>
      </w:r>
      <w:r>
        <w:rPr>
          <w:rFonts w:eastAsia="Times New Roman"/>
          <w:sz w:val="24"/>
          <w:szCs w:val="24"/>
        </w:rPr>
        <w:t xml:space="preserve">next meeting and instructed all owners to submit any and all nominations for committees one week prior to the next meeting, August 16, 2022. </w:t>
      </w:r>
    </w:p>
    <w:p w14:paraId="5D40432D" w14:textId="77777777" w:rsidR="001E405A" w:rsidRPr="001E405A" w:rsidRDefault="001E405A" w:rsidP="001E405A">
      <w:pPr>
        <w:widowControl/>
        <w:autoSpaceDE/>
        <w:autoSpaceDN/>
        <w:adjustRightInd/>
        <w:ind w:left="2880"/>
        <w:jc w:val="both"/>
        <w:rPr>
          <w:rFonts w:eastAsia="Times New Roman"/>
          <w:sz w:val="24"/>
          <w:szCs w:val="24"/>
        </w:rPr>
      </w:pPr>
    </w:p>
    <w:p w14:paraId="5B8EE629" w14:textId="173ADED2" w:rsidR="001A13D3" w:rsidRPr="001E405A" w:rsidRDefault="00BD4FC0" w:rsidP="001E405A">
      <w:pPr>
        <w:ind w:left="2880" w:hanging="2880"/>
        <w:jc w:val="both"/>
        <w:rPr>
          <w:b/>
          <w:bCs/>
          <w:sz w:val="24"/>
          <w:szCs w:val="24"/>
        </w:rPr>
      </w:pPr>
      <w:r w:rsidRPr="00BD205E">
        <w:rPr>
          <w:b/>
          <w:bCs/>
          <w:sz w:val="24"/>
          <w:szCs w:val="24"/>
        </w:rPr>
        <w:t>UNFINISHED BUSINESS:</w:t>
      </w:r>
      <w:r>
        <w:rPr>
          <w:b/>
          <w:bCs/>
          <w:sz w:val="24"/>
          <w:szCs w:val="24"/>
        </w:rPr>
        <w:t xml:space="preserve">  </w:t>
      </w:r>
      <w:r w:rsidR="001E405A">
        <w:rPr>
          <w:b/>
          <w:bCs/>
          <w:sz w:val="24"/>
          <w:szCs w:val="24"/>
        </w:rPr>
        <w:tab/>
      </w:r>
      <w:r w:rsidR="00FA7E6E">
        <w:rPr>
          <w:b/>
          <w:bCs/>
          <w:sz w:val="24"/>
          <w:szCs w:val="24"/>
        </w:rPr>
        <w:t>Architectural Application</w:t>
      </w:r>
      <w:r w:rsidR="004B54E7" w:rsidRPr="00B279B4">
        <w:rPr>
          <w:b/>
          <w:bCs/>
          <w:sz w:val="24"/>
          <w:szCs w:val="24"/>
        </w:rPr>
        <w:t>:</w:t>
      </w:r>
      <w:r w:rsidR="004B54E7">
        <w:rPr>
          <w:sz w:val="24"/>
          <w:szCs w:val="24"/>
        </w:rPr>
        <w:t xml:space="preserve"> The Board </w:t>
      </w:r>
      <w:r w:rsidR="00E76694">
        <w:rPr>
          <w:sz w:val="24"/>
          <w:szCs w:val="24"/>
        </w:rPr>
        <w:t>reviewed and</w:t>
      </w:r>
      <w:r w:rsidR="001A13D3">
        <w:rPr>
          <w:sz w:val="24"/>
          <w:szCs w:val="24"/>
        </w:rPr>
        <w:t xml:space="preserve"> discussed </w:t>
      </w:r>
      <w:bookmarkStart w:id="0" w:name="_Hlk111622116"/>
      <w:r w:rsidR="00FA7E6E">
        <w:rPr>
          <w:sz w:val="24"/>
          <w:szCs w:val="24"/>
        </w:rPr>
        <w:t>the architectural application f</w:t>
      </w:r>
      <w:r w:rsidR="00682F38">
        <w:rPr>
          <w:sz w:val="24"/>
          <w:szCs w:val="24"/>
        </w:rPr>
        <w:t>rom</w:t>
      </w:r>
      <w:r w:rsidR="00FA7E6E">
        <w:rPr>
          <w:sz w:val="24"/>
          <w:szCs w:val="24"/>
        </w:rPr>
        <w:t xml:space="preserve"> </w:t>
      </w:r>
      <w:r w:rsidR="00E76694">
        <w:rPr>
          <w:sz w:val="24"/>
          <w:szCs w:val="24"/>
        </w:rPr>
        <w:t>7986 Mission Center Court Unit F</w:t>
      </w:r>
      <w:r w:rsidR="00682F38">
        <w:rPr>
          <w:sz w:val="24"/>
          <w:szCs w:val="24"/>
        </w:rPr>
        <w:t xml:space="preserve"> for the replacement of </w:t>
      </w:r>
      <w:r w:rsidR="00FA7E6E">
        <w:rPr>
          <w:sz w:val="24"/>
          <w:szCs w:val="24"/>
        </w:rPr>
        <w:t>window</w:t>
      </w:r>
      <w:r w:rsidR="00682F38">
        <w:rPr>
          <w:sz w:val="24"/>
          <w:szCs w:val="24"/>
        </w:rPr>
        <w:t xml:space="preserve">s. </w:t>
      </w:r>
    </w:p>
    <w:bookmarkEnd w:id="0"/>
    <w:p w14:paraId="648B65D0" w14:textId="15CE09F3" w:rsidR="00682F38" w:rsidRDefault="00FA7E6E" w:rsidP="00682F38">
      <w:pPr>
        <w:ind w:left="2880"/>
        <w:jc w:val="both"/>
        <w:rPr>
          <w:sz w:val="24"/>
          <w:szCs w:val="24"/>
        </w:rPr>
      </w:pPr>
      <w:r>
        <w:rPr>
          <w:sz w:val="24"/>
          <w:szCs w:val="24"/>
        </w:rPr>
        <w:t xml:space="preserve"> </w:t>
      </w:r>
      <w:r w:rsidR="00682F38">
        <w:rPr>
          <w:sz w:val="24"/>
          <w:szCs w:val="24"/>
        </w:rPr>
        <w:t xml:space="preserve">Upon a </w:t>
      </w:r>
      <w:r>
        <w:rPr>
          <w:sz w:val="24"/>
          <w:szCs w:val="24"/>
        </w:rPr>
        <w:t>motion made</w:t>
      </w:r>
      <w:r w:rsidR="00682F38">
        <w:rPr>
          <w:sz w:val="24"/>
          <w:szCs w:val="24"/>
        </w:rPr>
        <w:t>,</w:t>
      </w:r>
      <w:r>
        <w:rPr>
          <w:sz w:val="24"/>
          <w:szCs w:val="24"/>
        </w:rPr>
        <w:t xml:space="preserve"> by Da</w:t>
      </w:r>
      <w:r w:rsidR="00682F38">
        <w:rPr>
          <w:sz w:val="24"/>
          <w:szCs w:val="24"/>
        </w:rPr>
        <w:t xml:space="preserve">ren Jaeger </w:t>
      </w:r>
      <w:r>
        <w:rPr>
          <w:sz w:val="24"/>
          <w:szCs w:val="24"/>
        </w:rPr>
        <w:t>and seconded by Michael Danner</w:t>
      </w:r>
      <w:r w:rsidR="00682F38">
        <w:rPr>
          <w:sz w:val="24"/>
          <w:szCs w:val="24"/>
        </w:rPr>
        <w:t xml:space="preserve"> and carried the Board approved the architectural application from 7986 Mission Center Court Unit F for the replacement of windows. </w:t>
      </w:r>
    </w:p>
    <w:p w14:paraId="0AD26B16" w14:textId="77777777" w:rsidR="004B54E7" w:rsidRDefault="004B54E7" w:rsidP="00682F38">
      <w:pPr>
        <w:jc w:val="both"/>
        <w:rPr>
          <w:sz w:val="24"/>
          <w:szCs w:val="24"/>
        </w:rPr>
      </w:pPr>
    </w:p>
    <w:p w14:paraId="5B2978EB" w14:textId="01FA7458" w:rsidR="00575804" w:rsidRDefault="004B54E7" w:rsidP="004B54E7">
      <w:pPr>
        <w:ind w:left="2880" w:hanging="2160"/>
        <w:jc w:val="both"/>
        <w:rPr>
          <w:sz w:val="24"/>
          <w:szCs w:val="24"/>
        </w:rPr>
      </w:pPr>
      <w:r>
        <w:rPr>
          <w:sz w:val="24"/>
          <w:szCs w:val="24"/>
        </w:rPr>
        <w:tab/>
      </w:r>
      <w:r w:rsidR="00A33847">
        <w:rPr>
          <w:b/>
          <w:bCs/>
          <w:sz w:val="24"/>
          <w:szCs w:val="24"/>
        </w:rPr>
        <w:t xml:space="preserve">Balcony Inspection Report: </w:t>
      </w:r>
      <w:r w:rsidR="00A33847">
        <w:rPr>
          <w:sz w:val="24"/>
          <w:szCs w:val="24"/>
        </w:rPr>
        <w:t>The Board reviewed</w:t>
      </w:r>
      <w:r w:rsidR="00682F38">
        <w:rPr>
          <w:sz w:val="24"/>
          <w:szCs w:val="24"/>
        </w:rPr>
        <w:t xml:space="preserve"> and discussed</w:t>
      </w:r>
      <w:r w:rsidR="00A33847">
        <w:rPr>
          <w:sz w:val="24"/>
          <w:szCs w:val="24"/>
        </w:rPr>
        <w:t xml:space="preserve"> the inspection report from A7 that list which balconies are posed as an immediate threat and need to be shored up for safety. The Board discussed the urgency on getting these balconies shored up until they receive bids for repairs that comply with SB326.</w:t>
      </w:r>
      <w:r w:rsidR="00973727">
        <w:rPr>
          <w:sz w:val="24"/>
          <w:szCs w:val="24"/>
        </w:rPr>
        <w:t xml:space="preserve"> No Board action required. </w:t>
      </w:r>
    </w:p>
    <w:p w14:paraId="361073D2" w14:textId="77777777" w:rsidR="00575804" w:rsidRDefault="00575804" w:rsidP="004B54E7">
      <w:pPr>
        <w:ind w:left="2880" w:hanging="2160"/>
        <w:jc w:val="both"/>
        <w:rPr>
          <w:b/>
          <w:bCs/>
          <w:sz w:val="24"/>
          <w:szCs w:val="24"/>
        </w:rPr>
      </w:pPr>
      <w:r>
        <w:rPr>
          <w:b/>
          <w:bCs/>
          <w:sz w:val="24"/>
          <w:szCs w:val="24"/>
        </w:rPr>
        <w:tab/>
      </w:r>
    </w:p>
    <w:p w14:paraId="4562E044" w14:textId="0A15833B" w:rsidR="004B54E7" w:rsidRDefault="00575804" w:rsidP="004B54E7">
      <w:pPr>
        <w:ind w:left="2880" w:hanging="2160"/>
        <w:jc w:val="both"/>
        <w:rPr>
          <w:sz w:val="24"/>
          <w:szCs w:val="24"/>
        </w:rPr>
      </w:pPr>
      <w:r>
        <w:rPr>
          <w:b/>
          <w:bCs/>
          <w:sz w:val="24"/>
          <w:szCs w:val="24"/>
        </w:rPr>
        <w:tab/>
        <w:t xml:space="preserve">Patrol Proposal: </w:t>
      </w:r>
      <w:r>
        <w:rPr>
          <w:sz w:val="24"/>
          <w:szCs w:val="24"/>
        </w:rPr>
        <w:t xml:space="preserve">The Board reviewed </w:t>
      </w:r>
      <w:r w:rsidR="006C5233">
        <w:rPr>
          <w:sz w:val="24"/>
          <w:szCs w:val="24"/>
        </w:rPr>
        <w:t xml:space="preserve">and discussed </w:t>
      </w:r>
      <w:r w:rsidR="009C0515">
        <w:rPr>
          <w:sz w:val="24"/>
          <w:szCs w:val="24"/>
        </w:rPr>
        <w:t xml:space="preserve">the proposal from Able Patrol &amp; Guard for three security patrols daily seven days a week in the amount of </w:t>
      </w:r>
      <w:r w:rsidR="00E57481">
        <w:rPr>
          <w:sz w:val="24"/>
          <w:szCs w:val="24"/>
        </w:rPr>
        <w:t xml:space="preserve">$1,400 monthly. The Board table this motion until </w:t>
      </w:r>
      <w:r w:rsidR="00C65ACA">
        <w:rPr>
          <w:sz w:val="24"/>
          <w:szCs w:val="24"/>
        </w:rPr>
        <w:t xml:space="preserve">next meeting. </w:t>
      </w:r>
    </w:p>
    <w:p w14:paraId="214CD31A" w14:textId="77777777" w:rsidR="001E405A" w:rsidRPr="00A33847" w:rsidRDefault="001E405A" w:rsidP="004B54E7">
      <w:pPr>
        <w:ind w:left="2880" w:hanging="2160"/>
        <w:jc w:val="both"/>
        <w:rPr>
          <w:sz w:val="24"/>
          <w:szCs w:val="24"/>
        </w:rPr>
      </w:pPr>
    </w:p>
    <w:p w14:paraId="7D427029" w14:textId="2E9F8F76" w:rsidR="004B54E7" w:rsidRDefault="001E405A" w:rsidP="001E405A">
      <w:pPr>
        <w:ind w:left="2880"/>
        <w:jc w:val="both"/>
        <w:rPr>
          <w:sz w:val="24"/>
          <w:szCs w:val="24"/>
        </w:rPr>
      </w:pPr>
      <w:r w:rsidRPr="001E405A">
        <w:rPr>
          <w:b/>
          <w:bCs/>
          <w:sz w:val="24"/>
          <w:szCs w:val="24"/>
        </w:rPr>
        <w:t xml:space="preserve">Spike Strip Proposal: </w:t>
      </w:r>
      <w:r w:rsidRPr="001E405A">
        <w:rPr>
          <w:sz w:val="24"/>
          <w:szCs w:val="24"/>
        </w:rPr>
        <w:t>The Board reviewed the Spike Strip replacement proposal from CPI in the amount of $12,975. The Board tabled the motion until more proposals can be reviewed.</w:t>
      </w:r>
    </w:p>
    <w:p w14:paraId="136F8147" w14:textId="77777777" w:rsidR="001E405A" w:rsidRDefault="001E405A" w:rsidP="001E405A">
      <w:pPr>
        <w:ind w:left="2880"/>
        <w:jc w:val="both"/>
        <w:rPr>
          <w:sz w:val="24"/>
          <w:szCs w:val="24"/>
        </w:rPr>
      </w:pPr>
    </w:p>
    <w:p w14:paraId="3AF8D8E3" w14:textId="7472A2E4" w:rsidR="004B54E7" w:rsidRDefault="004B54E7" w:rsidP="00575804">
      <w:pPr>
        <w:ind w:left="2880" w:hanging="2160"/>
        <w:jc w:val="both"/>
        <w:rPr>
          <w:sz w:val="24"/>
          <w:szCs w:val="24"/>
        </w:rPr>
      </w:pPr>
      <w:r>
        <w:rPr>
          <w:sz w:val="24"/>
          <w:szCs w:val="24"/>
        </w:rPr>
        <w:tab/>
      </w:r>
      <w:r w:rsidRPr="0039357E">
        <w:rPr>
          <w:b/>
          <w:bCs/>
          <w:sz w:val="24"/>
          <w:szCs w:val="24"/>
        </w:rPr>
        <w:t>Newsletter Topics:</w:t>
      </w:r>
      <w:r>
        <w:rPr>
          <w:sz w:val="24"/>
          <w:szCs w:val="24"/>
        </w:rPr>
        <w:t xml:space="preserve"> The Board discussed </w:t>
      </w:r>
      <w:r w:rsidR="00575804">
        <w:rPr>
          <w:sz w:val="24"/>
          <w:szCs w:val="24"/>
        </w:rPr>
        <w:t xml:space="preserve">the newsletter for the community and tabled the topic and will review a draft at the next meeting. </w:t>
      </w:r>
    </w:p>
    <w:p w14:paraId="423DAB83" w14:textId="77777777" w:rsidR="00575804" w:rsidRDefault="00575804" w:rsidP="0039357E">
      <w:pPr>
        <w:jc w:val="both"/>
        <w:rPr>
          <w:b/>
          <w:bCs/>
        </w:rPr>
      </w:pPr>
    </w:p>
    <w:p w14:paraId="77A54777" w14:textId="4002016D" w:rsidR="004B54E7" w:rsidRDefault="00575804" w:rsidP="004B54E7">
      <w:pPr>
        <w:pStyle w:val="BodyText"/>
        <w:tabs>
          <w:tab w:val="left" w:pos="2879"/>
        </w:tabs>
        <w:kinsoku w:val="0"/>
        <w:overflowPunct w:val="0"/>
        <w:ind w:left="2879" w:right="114" w:hanging="2879"/>
        <w:jc w:val="both"/>
      </w:pPr>
      <w:r>
        <w:rPr>
          <w:b/>
          <w:bCs/>
        </w:rPr>
        <w:t xml:space="preserve">HOMEOWNER </w:t>
      </w:r>
      <w:r w:rsidR="004B54E7">
        <w:rPr>
          <w:b/>
          <w:bCs/>
        </w:rPr>
        <w:t xml:space="preserve">FORUM: </w:t>
      </w:r>
      <w:r w:rsidR="004B54E7">
        <w:rPr>
          <w:b/>
          <w:bCs/>
        </w:rPr>
        <w:tab/>
      </w:r>
      <w:r w:rsidR="004B54E7">
        <w:t>This time was set aside for homeowners in attendance to present their questions or concerns to the Board.  Some of the topics discussed were maintenance concerns and landscape concerns,</w:t>
      </w:r>
      <w:r w:rsidR="00831548">
        <w:t xml:space="preserve"> trash vendor and service, bulk items being dumped in dumpsters, Building 5/6 recyclable overflowing, and possible signage about proper disposal of trash. </w:t>
      </w:r>
    </w:p>
    <w:p w14:paraId="7718FFC3" w14:textId="77777777" w:rsidR="004B54E7" w:rsidRDefault="004B54E7" w:rsidP="0039357E">
      <w:pPr>
        <w:jc w:val="both"/>
        <w:rPr>
          <w:b/>
          <w:bCs/>
          <w:sz w:val="24"/>
          <w:szCs w:val="24"/>
        </w:rPr>
      </w:pPr>
    </w:p>
    <w:p w14:paraId="1518D2FB" w14:textId="51CF664F" w:rsidR="004B54E7" w:rsidRDefault="004B54E7" w:rsidP="004B54E7">
      <w:pPr>
        <w:ind w:left="2880" w:hanging="2160"/>
        <w:jc w:val="both"/>
      </w:pPr>
      <w:r w:rsidRPr="00B10EE2">
        <w:rPr>
          <w:b/>
          <w:bCs/>
          <w:sz w:val="24"/>
          <w:szCs w:val="24"/>
        </w:rPr>
        <w:t>ADJOURNMENT</w:t>
      </w:r>
      <w:r w:rsidRPr="00B10EE2">
        <w:rPr>
          <w:b/>
          <w:bCs/>
          <w:sz w:val="24"/>
          <w:szCs w:val="24"/>
        </w:rPr>
        <w:tab/>
      </w:r>
      <w:r w:rsidRPr="00B10EE2">
        <w:rPr>
          <w:sz w:val="24"/>
          <w:szCs w:val="24"/>
        </w:rPr>
        <w:t xml:space="preserve">With no additional business to come before the Board, the Board adjourned the </w:t>
      </w:r>
      <w:r w:rsidR="00575804">
        <w:rPr>
          <w:sz w:val="24"/>
          <w:szCs w:val="24"/>
        </w:rPr>
        <w:t>Regular</w:t>
      </w:r>
      <w:r w:rsidRPr="00B10EE2">
        <w:rPr>
          <w:sz w:val="24"/>
          <w:szCs w:val="24"/>
        </w:rPr>
        <w:t xml:space="preserve"> Session at </w:t>
      </w:r>
      <w:r>
        <w:rPr>
          <w:sz w:val="24"/>
          <w:szCs w:val="24"/>
        </w:rPr>
        <w:t>7:2</w:t>
      </w:r>
      <w:r w:rsidR="00575804">
        <w:rPr>
          <w:sz w:val="24"/>
          <w:szCs w:val="24"/>
        </w:rPr>
        <w:t>7</w:t>
      </w:r>
      <w:r w:rsidRPr="00B10EE2">
        <w:rPr>
          <w:sz w:val="24"/>
          <w:szCs w:val="24"/>
        </w:rPr>
        <w:t xml:space="preserve">PM  </w:t>
      </w:r>
    </w:p>
    <w:p w14:paraId="103DD717" w14:textId="77777777" w:rsidR="00694444" w:rsidRDefault="00694444"/>
    <w:sectPr w:rsidR="00694444">
      <w:pgSz w:w="12240" w:h="15840"/>
      <w:pgMar w:top="1220" w:right="1320" w:bottom="280" w:left="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E7"/>
    <w:rsid w:val="000C2BD2"/>
    <w:rsid w:val="001A13D3"/>
    <w:rsid w:val="001B014C"/>
    <w:rsid w:val="001E405A"/>
    <w:rsid w:val="0039357E"/>
    <w:rsid w:val="003B4208"/>
    <w:rsid w:val="004B54E7"/>
    <w:rsid w:val="00575804"/>
    <w:rsid w:val="00682F38"/>
    <w:rsid w:val="00694444"/>
    <w:rsid w:val="006C5233"/>
    <w:rsid w:val="00831548"/>
    <w:rsid w:val="00973727"/>
    <w:rsid w:val="009C0515"/>
    <w:rsid w:val="00A33847"/>
    <w:rsid w:val="00B91B9D"/>
    <w:rsid w:val="00BD205E"/>
    <w:rsid w:val="00BD4FC0"/>
    <w:rsid w:val="00C65ACA"/>
    <w:rsid w:val="00C83735"/>
    <w:rsid w:val="00E07D40"/>
    <w:rsid w:val="00E34E8E"/>
    <w:rsid w:val="00E57481"/>
    <w:rsid w:val="00E76694"/>
    <w:rsid w:val="00FA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3A44"/>
  <w15:chartTrackingRefBased/>
  <w15:docId w15:val="{15201B59-2AB3-45EB-9A2D-0B3BE65F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54E7"/>
    <w:pPr>
      <w:widowControl w:val="0"/>
      <w:autoSpaceDE w:val="0"/>
      <w:autoSpaceDN w:val="0"/>
      <w:adjustRightInd w:val="0"/>
      <w:spacing w:after="0" w:line="240" w:lineRule="auto"/>
    </w:pPr>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B54E7"/>
    <w:rPr>
      <w:sz w:val="24"/>
      <w:szCs w:val="24"/>
    </w:rPr>
  </w:style>
  <w:style w:type="character" w:customStyle="1" w:styleId="BodyTextChar">
    <w:name w:val="Body Text Char"/>
    <w:basedOn w:val="DefaultParagraphFont"/>
    <w:link w:val="BodyText"/>
    <w:uiPriority w:val="1"/>
    <w:rsid w:val="004B54E7"/>
    <w:rPr>
      <w:rFonts w:ascii="Calibri" w:eastAsiaTheme="minorEastAsia" w:hAnsi="Calibri" w:cs="Calibri"/>
      <w:sz w:val="24"/>
      <w:szCs w:val="24"/>
    </w:rPr>
  </w:style>
  <w:style w:type="paragraph" w:styleId="Title">
    <w:name w:val="Title"/>
    <w:basedOn w:val="Normal"/>
    <w:next w:val="Normal"/>
    <w:link w:val="TitleChar"/>
    <w:uiPriority w:val="1"/>
    <w:qFormat/>
    <w:rsid w:val="004B54E7"/>
    <w:pPr>
      <w:spacing w:before="27"/>
      <w:ind w:left="3839" w:right="1317" w:hanging="1126"/>
    </w:pPr>
    <w:rPr>
      <w:b/>
      <w:bCs/>
      <w:sz w:val="36"/>
      <w:szCs w:val="36"/>
    </w:rPr>
  </w:style>
  <w:style w:type="character" w:customStyle="1" w:styleId="TitleChar">
    <w:name w:val="Title Char"/>
    <w:basedOn w:val="DefaultParagraphFont"/>
    <w:link w:val="Title"/>
    <w:uiPriority w:val="1"/>
    <w:rsid w:val="004B54E7"/>
    <w:rPr>
      <w:rFonts w:ascii="Calibri" w:eastAsiaTheme="minorEastAsia" w:hAnsi="Calibri" w:cs="Calibri"/>
      <w:b/>
      <w:bCs/>
      <w:sz w:val="36"/>
      <w:szCs w:val="36"/>
    </w:rPr>
  </w:style>
  <w:style w:type="paragraph" w:customStyle="1" w:styleId="TableParagraph">
    <w:name w:val="Table Paragraph"/>
    <w:basedOn w:val="Normal"/>
    <w:uiPriority w:val="1"/>
    <w:qFormat/>
    <w:rsid w:val="004B54E7"/>
    <w:pPr>
      <w:ind w:left="50"/>
    </w:pPr>
    <w:rPr>
      <w:sz w:val="24"/>
      <w:szCs w:val="24"/>
    </w:rPr>
  </w:style>
  <w:style w:type="paragraph" w:styleId="NoSpacing">
    <w:name w:val="No Spacing"/>
    <w:uiPriority w:val="1"/>
    <w:qFormat/>
    <w:rsid w:val="004B54E7"/>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BC22F52F12342877E8687495E9CD3" ma:contentTypeVersion="16" ma:contentTypeDescription="Create a new document." ma:contentTypeScope="" ma:versionID="16a6a9e30ddabc3ba8e0717f3b898d3a">
  <xsd:schema xmlns:xsd="http://www.w3.org/2001/XMLSchema" xmlns:xs="http://www.w3.org/2001/XMLSchema" xmlns:p="http://schemas.microsoft.com/office/2006/metadata/properties" xmlns:ns2="8b048244-9dd5-4544-9903-56533d22226f" xmlns:ns3="c7cfdf88-b922-4e5b-a66a-145b312e1884" targetNamespace="http://schemas.microsoft.com/office/2006/metadata/properties" ma:root="true" ma:fieldsID="aa0f1a9c53118b150727b20b0ec04da1" ns2:_="" ns3:_="">
    <xsd:import namespace="8b048244-9dd5-4544-9903-56533d22226f"/>
    <xsd:import namespace="c7cfdf88-b922-4e5b-a66a-145b312e18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48244-9dd5-4544-9903-56533d222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a05675-442b-4fa5-8adf-d8e2fdbc5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cfdf88-b922-4e5b-a66a-145b312e18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809a41-391b-4be4-8d26-ff1f51f9096c}" ma:internalName="TaxCatchAll" ma:showField="CatchAllData" ma:web="c7cfdf88-b922-4e5b-a66a-145b312e1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4DBA7-AAF0-4AF3-87C6-C20D359CB835}">
  <ds:schemaRefs>
    <ds:schemaRef ds:uri="http://schemas.microsoft.com/sharepoint/v3/contenttype/forms"/>
  </ds:schemaRefs>
</ds:datastoreItem>
</file>

<file path=customXml/itemProps2.xml><?xml version="1.0" encoding="utf-8"?>
<ds:datastoreItem xmlns:ds="http://schemas.openxmlformats.org/officeDocument/2006/customXml" ds:itemID="{E97A4A26-5C17-46AE-B08D-E368B9DDC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48244-9dd5-4544-9903-56533d22226f"/>
    <ds:schemaRef ds:uri="c7cfdf88-b922-4e5b-a66a-145b312e1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Valles</dc:creator>
  <cp:keywords/>
  <dc:description/>
  <cp:lastModifiedBy>Brianna Ardent</cp:lastModifiedBy>
  <cp:revision>2</cp:revision>
  <dcterms:created xsi:type="dcterms:W3CDTF">2022-08-19T17:09:00Z</dcterms:created>
  <dcterms:modified xsi:type="dcterms:W3CDTF">2022-08-19T17:09:00Z</dcterms:modified>
</cp:coreProperties>
</file>